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601091879"/>
        <w:docPartObj>
          <w:docPartGallery w:val="Cover Pages"/>
          <w:docPartUnique/>
        </w:docPartObj>
      </w:sdtPr>
      <w:sdtEndPr/>
      <w:sdtContent>
        <w:p w:rsidR="00F05275" w:rsidRDefault="00F05275" w:rsidP="00B30D83">
          <w:pPr>
            <w:pStyle w:val="a4"/>
            <w:tabs>
              <w:tab w:val="left" w:pos="0"/>
            </w:tabs>
            <w:spacing w:after="0"/>
            <w:ind w:right="2268"/>
            <w:jc w:val="both"/>
            <w:rPr>
              <w:rFonts w:ascii="Times New Roman" w:eastAsiaTheme="minorEastAsia" w:hAnsi="Times New Roman" w:cs="Times New Roman"/>
              <w:b/>
              <w:color w:val="auto"/>
            </w:rPr>
          </w:pPr>
          <w:r>
            <w:rPr>
              <w:rFonts w:ascii="Times New Roman" w:eastAsiaTheme="minorEastAsia" w:hAnsi="Times New Roman" w:cs="Times New Roman"/>
              <w:b/>
              <w:color w:val="auto"/>
              <w:sz w:val="22"/>
              <w:szCs w:val="22"/>
            </w:rPr>
            <w:t>ОДОБРЕН</w:t>
          </w:r>
        </w:p>
        <w:p w:rsidR="00F05275" w:rsidRDefault="00F05275" w:rsidP="00F05275">
          <w:pPr>
            <w:pStyle w:val="a4"/>
            <w:tabs>
              <w:tab w:val="left" w:pos="0"/>
              <w:tab w:val="left" w:pos="1696"/>
            </w:tabs>
            <w:spacing w:after="0"/>
            <w:ind w:right="47"/>
            <w:jc w:val="both"/>
            <w:rPr>
              <w:rFonts w:ascii="Times New Roman" w:eastAsiaTheme="minorEastAsia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eastAsiaTheme="minorEastAsia" w:hAnsi="Times New Roman" w:cs="Times New Roman"/>
              <w:color w:val="auto"/>
              <w:sz w:val="24"/>
              <w:szCs w:val="24"/>
            </w:rPr>
            <w:t xml:space="preserve">протоколом от </w:t>
          </w:r>
          <w:r w:rsidR="00E41F53">
            <w:rPr>
              <w:rFonts w:ascii="Times New Roman" w:eastAsiaTheme="minorEastAsia" w:hAnsi="Times New Roman" w:cs="Times New Roman"/>
              <w:color w:val="auto"/>
              <w:sz w:val="24"/>
              <w:szCs w:val="24"/>
            </w:rPr>
            <w:t xml:space="preserve">14.03.2019 </w:t>
          </w:r>
          <w:r>
            <w:rPr>
              <w:rFonts w:ascii="Times New Roman" w:eastAsiaTheme="minorEastAsia" w:hAnsi="Times New Roman" w:cs="Times New Roman"/>
              <w:color w:val="auto"/>
              <w:sz w:val="24"/>
              <w:szCs w:val="24"/>
            </w:rPr>
            <w:t>№</w:t>
          </w:r>
          <w:r w:rsidR="0092423B">
            <w:rPr>
              <w:rFonts w:ascii="Times New Roman" w:eastAsiaTheme="minorEastAsia" w:hAnsi="Times New Roman" w:cs="Times New Roman"/>
              <w:color w:val="auto"/>
              <w:sz w:val="24"/>
              <w:szCs w:val="24"/>
            </w:rPr>
            <w:t>4</w:t>
          </w:r>
        </w:p>
        <w:p w:rsidR="00B30D83" w:rsidRDefault="00F05275" w:rsidP="00F05275">
          <w:pPr>
            <w:pStyle w:val="a4"/>
            <w:tabs>
              <w:tab w:val="left" w:pos="0"/>
              <w:tab w:val="left" w:pos="1696"/>
            </w:tabs>
            <w:spacing w:after="0"/>
            <w:ind w:right="47"/>
            <w:jc w:val="both"/>
            <w:rPr>
              <w:rFonts w:ascii="Times New Roman" w:eastAsiaTheme="minorEastAsia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eastAsiaTheme="minorEastAsia" w:hAnsi="Times New Roman" w:cs="Times New Roman"/>
              <w:color w:val="auto"/>
              <w:sz w:val="24"/>
              <w:szCs w:val="24"/>
            </w:rPr>
            <w:t xml:space="preserve">заседания Коллегии </w:t>
          </w:r>
        </w:p>
        <w:p w:rsidR="00F05275" w:rsidRDefault="00F05275" w:rsidP="00F05275">
          <w:pPr>
            <w:pStyle w:val="a4"/>
            <w:tabs>
              <w:tab w:val="left" w:pos="0"/>
              <w:tab w:val="left" w:pos="1696"/>
            </w:tabs>
            <w:spacing w:after="0"/>
            <w:ind w:right="47"/>
            <w:jc w:val="both"/>
            <w:rPr>
              <w:rFonts w:ascii="Times New Roman" w:eastAsiaTheme="minorEastAsia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eastAsiaTheme="minorEastAsia" w:hAnsi="Times New Roman" w:cs="Times New Roman"/>
              <w:color w:val="auto"/>
              <w:sz w:val="24"/>
              <w:szCs w:val="24"/>
            </w:rPr>
            <w:t xml:space="preserve">КСП ГО Евпатория РК </w:t>
          </w:r>
        </w:p>
        <w:p w:rsidR="00F05275" w:rsidRDefault="00F05275" w:rsidP="00F05275">
          <w:pPr>
            <w:rPr>
              <w:rFonts w:ascii="Times New Roman" w:hAnsi="Times New Roman"/>
            </w:rPr>
          </w:pPr>
        </w:p>
        <w:p w:rsidR="00F05275" w:rsidRDefault="00F05275" w:rsidP="00F05275">
          <w:pPr>
            <w:pStyle w:val="a4"/>
            <w:tabs>
              <w:tab w:val="left" w:pos="0"/>
            </w:tabs>
            <w:ind w:right="2504"/>
            <w:jc w:val="both"/>
            <w:rPr>
              <w:rFonts w:ascii="Times New Roman" w:eastAsiaTheme="minorEastAsia" w:hAnsi="Times New Roman" w:cs="Times New Roman"/>
              <w:color w:val="auto"/>
              <w:sz w:val="22"/>
              <w:szCs w:val="22"/>
            </w:rPr>
          </w:pPr>
        </w:p>
        <w:p w:rsidR="00F05275" w:rsidRDefault="00F05275" w:rsidP="00B30D83">
          <w:pPr>
            <w:pStyle w:val="a4"/>
            <w:tabs>
              <w:tab w:val="left" w:pos="0"/>
            </w:tabs>
            <w:spacing w:after="0"/>
            <w:ind w:right="1984"/>
            <w:jc w:val="both"/>
            <w:rPr>
              <w:rFonts w:ascii="Times New Roman" w:eastAsiaTheme="minorEastAsia" w:hAnsi="Times New Roman" w:cs="Times New Roman"/>
              <w:b/>
              <w:color w:val="auto"/>
              <w:sz w:val="22"/>
              <w:szCs w:val="22"/>
            </w:rPr>
          </w:pPr>
          <w:r>
            <w:rPr>
              <w:rFonts w:ascii="Times New Roman" w:eastAsiaTheme="minorEastAsia" w:hAnsi="Times New Roman" w:cs="Times New Roman"/>
              <w:b/>
              <w:color w:val="auto"/>
              <w:sz w:val="22"/>
              <w:szCs w:val="22"/>
            </w:rPr>
            <w:lastRenderedPageBreak/>
            <w:t>УТВЕРЖДЁН:</w:t>
          </w:r>
        </w:p>
        <w:p w:rsidR="00E41F53" w:rsidRDefault="00F05275" w:rsidP="00F05275">
          <w:pPr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Распоряжением от </w:t>
          </w:r>
          <w:r w:rsidR="00B30D83">
            <w:rPr>
              <w:rFonts w:ascii="Times New Roman" w:hAnsi="Times New Roman"/>
            </w:rPr>
            <w:t>14.03.2019</w:t>
          </w:r>
        </w:p>
        <w:p w:rsidR="00F05275" w:rsidRDefault="00F05275" w:rsidP="00F05275">
          <w:pPr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№ 01-23/</w:t>
          </w:r>
          <w:r w:rsidR="00C7363B">
            <w:rPr>
              <w:rFonts w:ascii="Times New Roman" w:hAnsi="Times New Roman"/>
            </w:rPr>
            <w:t>12</w:t>
          </w:r>
        </w:p>
        <w:p w:rsidR="00F05275" w:rsidRDefault="00F05275" w:rsidP="00F05275">
          <w:pPr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Председатель КСП ГО Евпатория РК</w:t>
          </w:r>
        </w:p>
        <w:p w:rsidR="00F05275" w:rsidRDefault="00F05275" w:rsidP="00F05275">
          <w:pPr>
            <w:spacing w:after="0" w:line="240" w:lineRule="auto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Н.С. </w:t>
          </w:r>
          <w:proofErr w:type="spellStart"/>
          <w:r>
            <w:rPr>
              <w:rFonts w:ascii="Times New Roman" w:hAnsi="Times New Roman"/>
              <w:b/>
            </w:rPr>
            <w:t>Кудеревко</w:t>
          </w:r>
          <w:proofErr w:type="spellEnd"/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  <w:sectPr w:rsidR="00F05275" w:rsidSect="00B30D83">
              <w:headerReference w:type="default" r:id="rId9"/>
              <w:footerReference w:type="default" r:id="rId10"/>
              <w:headerReference w:type="first" r:id="rId11"/>
              <w:footerReference w:type="first" r:id="rId12"/>
              <w:type w:val="continuous"/>
              <w:pgSz w:w="11907" w:h="16839"/>
              <w:pgMar w:top="851" w:right="1275" w:bottom="1800" w:left="1512" w:header="1080" w:footer="709" w:gutter="0"/>
              <w:pgNumType w:start="1"/>
              <w:cols w:num="2" w:space="2032"/>
              <w:titlePg/>
              <w:docGrid w:linePitch="299"/>
            </w:sect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Pr="00E93D2E" w:rsidRDefault="00F05275" w:rsidP="00E41F53">
          <w:pPr>
            <w:spacing w:after="0" w:line="240" w:lineRule="auto"/>
            <w:jc w:val="center"/>
            <w:rPr>
              <w:rFonts w:ascii="Times New Roman" w:hAnsi="Times New Roman"/>
              <w:b/>
              <w:sz w:val="48"/>
              <w:szCs w:val="48"/>
            </w:rPr>
          </w:pPr>
          <w:r w:rsidRPr="00E93D2E">
            <w:rPr>
              <w:rFonts w:ascii="Times New Roman" w:hAnsi="Times New Roman" w:cs="Times New Roman"/>
              <w:b/>
              <w:sz w:val="48"/>
              <w:szCs w:val="48"/>
            </w:rPr>
            <w:t>Отчет о деятельности Контрольно-счетного органа – Контрольно-счетной палаты городского округа Евпатория Республики Крым в 201</w:t>
          </w:r>
          <w:r w:rsidR="00E41F53">
            <w:rPr>
              <w:rFonts w:ascii="Times New Roman" w:hAnsi="Times New Roman" w:cs="Times New Roman"/>
              <w:b/>
              <w:sz w:val="48"/>
              <w:szCs w:val="48"/>
            </w:rPr>
            <w:t>8</w:t>
          </w:r>
          <w:r w:rsidRPr="00E93D2E">
            <w:rPr>
              <w:rFonts w:ascii="Times New Roman" w:hAnsi="Times New Roman" w:cs="Times New Roman"/>
              <w:b/>
              <w:sz w:val="48"/>
              <w:szCs w:val="48"/>
            </w:rPr>
            <w:t>году</w:t>
          </w:r>
        </w:p>
        <w:p w:rsidR="00F05275" w:rsidRPr="00E93D2E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  <w:sz w:val="48"/>
              <w:szCs w:val="48"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spacing w:after="0" w:line="240" w:lineRule="auto"/>
            <w:jc w:val="right"/>
            <w:rPr>
              <w:rFonts w:ascii="Times New Roman" w:hAnsi="Times New Roman"/>
              <w:b/>
            </w:rPr>
          </w:pPr>
        </w:p>
        <w:p w:rsidR="00F05275" w:rsidRDefault="00F05275" w:rsidP="00F05275">
          <w:pPr>
            <w:pStyle w:val="a4"/>
            <w:tabs>
              <w:tab w:val="left" w:pos="0"/>
            </w:tabs>
            <w:ind w:right="48"/>
            <w:jc w:val="center"/>
            <w:rPr>
              <w:rFonts w:ascii="Times New Roman" w:hAnsi="Times New Roman"/>
              <w:noProof/>
              <w:color w:val="auto"/>
              <w:sz w:val="40"/>
              <w:szCs w:val="40"/>
            </w:rPr>
          </w:pPr>
          <w:r>
            <w:rPr>
              <w:rFonts w:ascii="Times New Roman" w:hAnsi="Times New Roman"/>
              <w:noProof/>
              <w:color w:val="auto"/>
              <w:sz w:val="40"/>
              <w:szCs w:val="40"/>
            </w:rPr>
            <w:t xml:space="preserve">  201</w:t>
          </w:r>
          <w:r w:rsidR="00E41F53">
            <w:rPr>
              <w:rFonts w:ascii="Times New Roman" w:hAnsi="Times New Roman"/>
              <w:noProof/>
              <w:color w:val="auto"/>
              <w:sz w:val="40"/>
              <w:szCs w:val="40"/>
            </w:rPr>
            <w:t>9</w:t>
          </w:r>
          <w:r>
            <w:rPr>
              <w:rFonts w:ascii="Times New Roman" w:hAnsi="Times New Roman"/>
              <w:noProof/>
              <w:color w:val="auto"/>
              <w:sz w:val="40"/>
              <w:szCs w:val="40"/>
            </w:rPr>
            <w:t>г.</w:t>
          </w:r>
        </w:p>
        <w:p w:rsidR="00F05275" w:rsidRDefault="00F05275" w:rsidP="00F05275">
          <w:pPr>
            <w:rPr>
              <w:rFonts w:ascii="Times New Roman" w:hAnsi="Times New Roman"/>
              <w:noProof/>
            </w:rPr>
          </w:pPr>
        </w:p>
        <w:p w:rsidR="00F05275" w:rsidRDefault="00F05275" w:rsidP="00F05275">
          <w:pPr>
            <w:tabs>
              <w:tab w:val="left" w:pos="3900"/>
            </w:tabs>
            <w:rPr>
              <w:rFonts w:ascii="Cambria" w:hAnsi="Cambria"/>
              <w:sz w:val="36"/>
            </w:rPr>
          </w:pPr>
          <w:r>
            <w:rPr>
              <w:rFonts w:ascii="Cambria" w:hAnsi="Cambria"/>
              <w:color w:val="FF0000"/>
              <w:sz w:val="36"/>
            </w:rPr>
            <w:t>ОГЛАВЛЕНИЕ</w:t>
          </w:r>
          <w:r>
            <w:rPr>
              <w:rFonts w:ascii="Cambria" w:hAnsi="Cambria"/>
              <w:sz w:val="36"/>
            </w:rPr>
            <w:tab/>
          </w:r>
        </w:p>
        <w:p w:rsidR="00F05275" w:rsidRDefault="0031073D" w:rsidP="00F05275">
          <w:pPr>
            <w:rPr>
              <w:sz w:val="36"/>
            </w:rPr>
          </w:pPr>
        </w:p>
      </w:sdtContent>
    </w:sdt>
    <w:sdt>
      <w:sdt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id w:val="-2110886923"/>
        <w:docPartObj>
          <w:docPartGallery w:val="Table of Contents"/>
          <w:docPartUnique/>
        </w:docPartObj>
      </w:sdtPr>
      <w:sdtEndPr/>
      <w:sdtContent>
        <w:p w:rsidR="00F05275" w:rsidRDefault="00F05275" w:rsidP="00F05275">
          <w:pPr>
            <w:pStyle w:val="a7"/>
            <w:spacing w:before="0" w:after="0" w:line="480" w:lineRule="auto"/>
            <w:rPr>
              <w:rFonts w:ascii="Times New Roman" w:eastAsiaTheme="minorEastAsia" w:hAnsi="Times New Roman" w:cs="Times New Roman"/>
              <w:b/>
              <w:color w:val="auto"/>
              <w:sz w:val="28"/>
              <w:szCs w:val="28"/>
            </w:rPr>
          </w:pPr>
          <w:r>
            <w:rPr>
              <w:rFonts w:ascii="Times New Roman" w:eastAsiaTheme="minorEastAsia" w:hAnsi="Times New Roman" w:cs="Times New Roman"/>
              <w:b/>
              <w:color w:val="auto"/>
              <w:sz w:val="28"/>
              <w:szCs w:val="28"/>
            </w:rPr>
            <w:t xml:space="preserve">1. Общие положения                                                     </w:t>
          </w:r>
          <w:r w:rsidR="00B30D83">
            <w:rPr>
              <w:rFonts w:ascii="Times New Roman" w:eastAsiaTheme="minorEastAsia" w:hAnsi="Times New Roman" w:cs="Times New Roman"/>
              <w:b/>
              <w:color w:val="auto"/>
              <w:sz w:val="28"/>
              <w:szCs w:val="28"/>
            </w:rPr>
            <w:t xml:space="preserve">                             3-7</w:t>
          </w:r>
        </w:p>
        <w:p w:rsidR="00F05275" w:rsidRDefault="00F05275" w:rsidP="00F05275">
          <w:pPr>
            <w:spacing w:after="0" w:line="48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2. Основные показатели деятельности </w:t>
          </w:r>
          <w:r w:rsidR="00B30D83">
            <w:rPr>
              <w:rFonts w:ascii="Times New Roman" w:hAnsi="Times New Roman" w:cs="Times New Roman"/>
              <w:b/>
              <w:bCs/>
              <w:sz w:val="28"/>
              <w:szCs w:val="28"/>
            </w:rPr>
            <w:t>в отчетном периоде             8- 14</w:t>
          </w:r>
        </w:p>
        <w:p w:rsidR="00F05275" w:rsidRDefault="00F05275" w:rsidP="00F05275">
          <w:pPr>
            <w:spacing w:after="0" w:line="48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3. Общие итоги экспертно-аналитической деятельности                 1</w:t>
          </w:r>
          <w:r w:rsidR="00B30D83">
            <w:rPr>
              <w:rFonts w:ascii="Times New Roman" w:hAnsi="Times New Roman" w:cs="Times New Roman"/>
              <w:b/>
              <w:bCs/>
              <w:sz w:val="28"/>
              <w:szCs w:val="28"/>
            </w:rPr>
            <w:t>5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-22</w:t>
          </w:r>
        </w:p>
        <w:p w:rsidR="00F05275" w:rsidRDefault="00F05275" w:rsidP="00F05275">
          <w:pPr>
            <w:spacing w:after="0" w:line="48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4. Общие итоги контрольной деятельности                                        </w:t>
          </w:r>
          <w:r w:rsidR="00B30D83">
            <w:rPr>
              <w:rFonts w:ascii="Times New Roman" w:hAnsi="Times New Roman" w:cs="Times New Roman"/>
              <w:b/>
              <w:bCs/>
              <w:sz w:val="28"/>
              <w:szCs w:val="28"/>
            </w:rPr>
            <w:t>23-25</w:t>
          </w:r>
        </w:p>
        <w:p w:rsidR="00F05275" w:rsidRDefault="00F05275" w:rsidP="00F05275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4.1.О результатах исполнения представлений и предписаний КСП ГО </w:t>
          </w:r>
        </w:p>
        <w:p w:rsidR="00F05275" w:rsidRDefault="00F05275" w:rsidP="00F05275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Евпатория РК                                                                                     </w:t>
          </w:r>
          <w:r w:rsidR="00B30D83">
            <w:rPr>
              <w:rFonts w:ascii="Times New Roman" w:hAnsi="Times New Roman" w:cs="Times New Roman"/>
              <w:b/>
              <w:bCs/>
              <w:sz w:val="28"/>
              <w:szCs w:val="28"/>
            </w:rPr>
            <w:t>26</w:t>
          </w:r>
        </w:p>
        <w:p w:rsidR="00F05275" w:rsidRDefault="00F05275" w:rsidP="00F05275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B30D83" w:rsidRDefault="00F05275" w:rsidP="00F05275">
          <w:pPr>
            <w:spacing w:after="0" w:line="48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5.  Информационная деятельность                         </w:t>
          </w:r>
          <w:r w:rsidR="00B30D83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                27</w:t>
          </w:r>
        </w:p>
        <w:p w:rsidR="00F05275" w:rsidRDefault="00B30D83" w:rsidP="00F05275">
          <w:pPr>
            <w:spacing w:after="0" w:line="48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5.1. Противодействие коррупции                                                          28</w:t>
          </w:r>
        </w:p>
      </w:sdtContent>
    </w:sdt>
    <w:p w:rsidR="00F05275" w:rsidRDefault="00F05275" w:rsidP="00F052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05275" w:rsidRDefault="00F05275" w:rsidP="00F05275">
      <w:pPr>
        <w:spacing w:after="0"/>
        <w:sectPr w:rsidR="00F05275" w:rsidSect="00750E4B">
          <w:type w:val="continuous"/>
          <w:pgSz w:w="11907" w:h="16839"/>
          <w:pgMar w:top="851" w:right="1275" w:bottom="1800" w:left="1512" w:header="1080" w:footer="709" w:gutter="0"/>
          <w:pgNumType w:start="1"/>
          <w:cols w:space="720"/>
          <w:titlePg/>
          <w:docGrid w:linePitch="299"/>
        </w:sectPr>
      </w:pPr>
    </w:p>
    <w:p w:rsidR="00F05275" w:rsidRDefault="00F05275" w:rsidP="00F0527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Общие положения</w:t>
      </w:r>
    </w:p>
    <w:p w:rsidR="00F05275" w:rsidRDefault="00F05275" w:rsidP="00E41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о деятельности Контрольно-счетного органа – Контрольно-счетной палаты городского округа Евпатория Республики Крым (далее – Отчёт) представляется ежегодно Евпаторийскому городскому совету Республики Крым в соответствии с требованиями части 2 статьи 19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№6-ФЗ), части 2 статьи 21 Положения о Контрольно-счетном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Контрольно-счетной палате городского округа Евпатория Республики Крым, утверждённого решением Евпаторийского городского совета Республики Крым от 29.04.2016г. №1-34/7 (в новой редакции от 15.11.2017 №1-66/7). Отчет о деятельности обнародуется в информационно-телекоммуникационной сети Интернет на официальном портале Правительства Республики Крым только после его рассмотрения Евпаторийским городским советом Республики Крым.</w:t>
      </w:r>
    </w:p>
    <w:p w:rsidR="00F05275" w:rsidRDefault="00F05275" w:rsidP="00E41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 – Контрольно-счетная палата городского округа Евпатория Республики Крым (сокращённое наименование - КСП ГО Евпатория РК) создан решением Евпаторийского городского совета Республики Крым от 08.10.2014г. № 1-2/10 и тем же решением наделен правами юридического лица. В Едином реестре юридических лиц зарегистрирован 28.11.2014г.</w:t>
      </w:r>
      <w:r w:rsidR="00A13CA7">
        <w:rPr>
          <w:rFonts w:ascii="Times New Roman" w:hAnsi="Times New Roman" w:cs="Times New Roman"/>
          <w:sz w:val="28"/>
          <w:szCs w:val="28"/>
        </w:rPr>
        <w:t xml:space="preserve"> </w:t>
      </w:r>
      <w:r w:rsidR="00864CF2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 серии 91 №000001801 от 01.12.2014г.</w:t>
      </w:r>
    </w:p>
    <w:p w:rsidR="00F05275" w:rsidRDefault="00F05275" w:rsidP="00E41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КСП ГО Евпатория РК 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самостоятельно, деятельность КСП ГО Евпатория РК основывается на принципах законности, объективности, эффективности, независимости и гласности.</w:t>
      </w:r>
    </w:p>
    <w:p w:rsidR="00F05275" w:rsidRDefault="00F05275" w:rsidP="00E41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нормами федерального законодательства КСП ГО Евпатория РК осуществляет следующие основные полномочия: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 проводит экспертизу проектов местного бюджета; проводит внешнюю проверку годового отчета об исполнении местного бюджета;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организует и осуществляет контроль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 осуществляет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предоставления налоговых и иных льгот 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преимуществ, бюджетных кредитов за счет средств местного бюджета,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городского округа Евпатория Республики Крым, а также муниципальных программ; проводит анализ бюджетного процесса в муниципальном образовании и подготовку предложений, направленных на его совершенствование; подготавливает информацию о ходе исполнения местного бюджета, о результатах проведенных контрольных и экспертно-аналитических мероприятий и представляет такую информацию Евпаторийскому городскому совету Республики Крым и Главе города; участвует в пределах полномочий в мероприятиях, направленных на противодействие коррупции; осуществляет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Евпаторийского городского совета Республики Крым.</w:t>
      </w:r>
    </w:p>
    <w:p w:rsidR="00F05275" w:rsidRDefault="00F05275" w:rsidP="00E41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своей деятельности КСП ГО Евпатория РК руководствуется Конституцией Российской Федерации, федеральным законодательством, Конституцией Республики Крым и законами и подзаконными актами Республики Крым, Уставом муниципального образования городской округ Евпатория Республики Крым, Положением  о Контрольно-счетном органе – Контрольно-счетной палате городского округа Евпатория Республики Крым, утверждённым решением Евпаторийского городского совета Республики Крым от 29.04.2016г. №1-34/7 (в новой редакции</w:t>
      </w:r>
      <w:r w:rsidR="00732327">
        <w:rPr>
          <w:rFonts w:ascii="Times New Roman" w:hAnsi="Times New Roman" w:cs="Times New Roman"/>
          <w:sz w:val="28"/>
          <w:szCs w:val="28"/>
        </w:rPr>
        <w:t xml:space="preserve"> с изменениями  от</w:t>
      </w:r>
      <w:proofErr w:type="gramEnd"/>
      <w:r w:rsidR="007323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327">
        <w:rPr>
          <w:rFonts w:ascii="Times New Roman" w:hAnsi="Times New Roman" w:cs="Times New Roman"/>
          <w:sz w:val="28"/>
          <w:szCs w:val="28"/>
        </w:rPr>
        <w:t>29.08.2016 №1-42/2, от 15.11.2017 №1-66/8 и от 28.09.2018 №1-79/5</w:t>
      </w:r>
      <w:r>
        <w:rPr>
          <w:rFonts w:ascii="Times New Roman" w:hAnsi="Times New Roman" w:cs="Times New Roman"/>
          <w:sz w:val="28"/>
          <w:szCs w:val="28"/>
        </w:rPr>
        <w:t>), решениями Евпаторийского городского совета Республики Крым, Регламентом КСП ГО Евпатория РК, Регламентом КСП ГО Евпатория РК</w:t>
      </w:r>
      <w:r w:rsidR="00864CF2">
        <w:rPr>
          <w:rFonts w:ascii="Times New Roman" w:hAnsi="Times New Roman" w:cs="Times New Roman"/>
          <w:sz w:val="28"/>
          <w:szCs w:val="28"/>
        </w:rPr>
        <w:t xml:space="preserve"> (в новой редакции утв. распоряжением председателя КСП ГО Евпатория РК №01-06/21 от 13.05.2016года) </w:t>
      </w:r>
      <w:r>
        <w:rPr>
          <w:rFonts w:ascii="Times New Roman" w:hAnsi="Times New Roman" w:cs="Times New Roman"/>
          <w:sz w:val="28"/>
          <w:szCs w:val="28"/>
        </w:rPr>
        <w:t xml:space="preserve">и стандартами внешнего финансового контроля, утверждёнными распоряжениями председателя КСП ГО Евпатория РК.   </w:t>
      </w:r>
      <w:proofErr w:type="gramEnd"/>
    </w:p>
    <w:p w:rsidR="00A13CA7" w:rsidRPr="00A13CA7" w:rsidRDefault="00A13CA7" w:rsidP="00E41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3CA7">
        <w:rPr>
          <w:rFonts w:ascii="Times New Roman" w:hAnsi="Times New Roman" w:cs="Times New Roman"/>
          <w:sz w:val="28"/>
          <w:szCs w:val="28"/>
          <w:u w:val="single"/>
        </w:rPr>
        <w:t>Структура и штат:</w:t>
      </w:r>
    </w:p>
    <w:p w:rsidR="00F05275" w:rsidRPr="00803007" w:rsidRDefault="00F05275" w:rsidP="00E41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штатная численность КСП ГО Евпатория РК утверждены решением Евпаторийского городского совета Республики Крым от </w:t>
      </w:r>
      <w:r w:rsidR="00732327">
        <w:rPr>
          <w:rFonts w:ascii="Times New Roman" w:hAnsi="Times New Roman" w:cs="Times New Roman"/>
          <w:sz w:val="28"/>
          <w:szCs w:val="28"/>
        </w:rPr>
        <w:t>28.09.2018</w:t>
      </w:r>
      <w:r w:rsidRPr="00803007">
        <w:rPr>
          <w:rFonts w:ascii="Times New Roman" w:hAnsi="Times New Roman" w:cs="Times New Roman"/>
          <w:sz w:val="28"/>
          <w:szCs w:val="28"/>
        </w:rPr>
        <w:t>г. № 1-</w:t>
      </w:r>
      <w:r w:rsidR="00732327">
        <w:rPr>
          <w:rFonts w:ascii="Times New Roman" w:hAnsi="Times New Roman" w:cs="Times New Roman"/>
          <w:sz w:val="28"/>
          <w:szCs w:val="28"/>
        </w:rPr>
        <w:t>79/4</w:t>
      </w:r>
      <w:r w:rsidRPr="00803007">
        <w:rPr>
          <w:rFonts w:ascii="Times New Roman" w:hAnsi="Times New Roman" w:cs="Times New Roman"/>
          <w:sz w:val="28"/>
          <w:szCs w:val="28"/>
        </w:rPr>
        <w:t xml:space="preserve"> в новой редакции. </w:t>
      </w:r>
    </w:p>
    <w:p w:rsidR="00F05275" w:rsidRDefault="00F05275" w:rsidP="00E41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803007">
        <w:rPr>
          <w:rFonts w:ascii="Times New Roman" w:hAnsi="Times New Roman" w:cs="Times New Roman"/>
          <w:sz w:val="28"/>
          <w:szCs w:val="28"/>
        </w:rPr>
        <w:t xml:space="preserve">татная численность КСП ГО Евпатория РК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2327">
        <w:rPr>
          <w:rFonts w:ascii="Times New Roman" w:hAnsi="Times New Roman" w:cs="Times New Roman"/>
          <w:sz w:val="28"/>
          <w:szCs w:val="28"/>
        </w:rPr>
        <w:t xml:space="preserve"> 2018</w:t>
      </w:r>
      <w:r w:rsidR="00E23838">
        <w:rPr>
          <w:rFonts w:ascii="Times New Roman" w:hAnsi="Times New Roman" w:cs="Times New Roman"/>
          <w:sz w:val="28"/>
          <w:szCs w:val="28"/>
        </w:rPr>
        <w:t xml:space="preserve"> </w:t>
      </w:r>
      <w:r w:rsidRPr="00803007">
        <w:rPr>
          <w:rFonts w:ascii="Times New Roman" w:hAnsi="Times New Roman" w:cs="Times New Roman"/>
          <w:sz w:val="28"/>
          <w:szCs w:val="28"/>
        </w:rPr>
        <w:t xml:space="preserve">году составила </w:t>
      </w:r>
      <w:r w:rsidR="00732327">
        <w:rPr>
          <w:rFonts w:ascii="Times New Roman" w:hAnsi="Times New Roman" w:cs="Times New Roman"/>
          <w:sz w:val="28"/>
          <w:szCs w:val="28"/>
        </w:rPr>
        <w:t xml:space="preserve">8 </w:t>
      </w:r>
      <w:r w:rsidRPr="00803007">
        <w:rPr>
          <w:rFonts w:ascii="Times New Roman" w:hAnsi="Times New Roman" w:cs="Times New Roman"/>
          <w:sz w:val="28"/>
          <w:szCs w:val="28"/>
        </w:rPr>
        <w:t>штатных единиц</w:t>
      </w:r>
      <w:r>
        <w:rPr>
          <w:rFonts w:ascii="Times New Roman" w:hAnsi="Times New Roman" w:cs="Times New Roman"/>
          <w:sz w:val="28"/>
          <w:szCs w:val="28"/>
        </w:rPr>
        <w:t xml:space="preserve"> (в 2014 – 8 штатных единиц, в 2016 – 7 штатных единиц</w:t>
      </w:r>
      <w:r w:rsidR="00732327">
        <w:rPr>
          <w:rFonts w:ascii="Times New Roman" w:hAnsi="Times New Roman" w:cs="Times New Roman"/>
          <w:sz w:val="28"/>
          <w:szCs w:val="28"/>
        </w:rPr>
        <w:t>, в 2017году – 9 штатных единиц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30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275" w:rsidRPr="00E41F53" w:rsidRDefault="00F05275" w:rsidP="00E41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F53">
        <w:rPr>
          <w:rFonts w:ascii="Times New Roman" w:hAnsi="Times New Roman" w:cs="Times New Roman"/>
          <w:sz w:val="28"/>
          <w:szCs w:val="28"/>
        </w:rPr>
        <w:lastRenderedPageBreak/>
        <w:t>На дату составления настоящего Отчета фактическая штатная численность КСП ГО Евпатория РК составляет 8 единиц.</w:t>
      </w:r>
    </w:p>
    <w:p w:rsidR="00181421" w:rsidRDefault="00181421" w:rsidP="00E4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275" w:rsidRDefault="00F05275" w:rsidP="00E4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BB5">
        <w:rPr>
          <w:rFonts w:ascii="Times New Roman" w:hAnsi="Times New Roman" w:cs="Times New Roman"/>
          <w:sz w:val="28"/>
          <w:szCs w:val="28"/>
        </w:rPr>
        <w:t>В структуру КСП ГО Евпатория РК входят</w:t>
      </w:r>
      <w:r w:rsidR="00E41F53">
        <w:rPr>
          <w:rFonts w:ascii="Times New Roman" w:hAnsi="Times New Roman" w:cs="Times New Roman"/>
          <w:sz w:val="28"/>
          <w:szCs w:val="28"/>
        </w:rPr>
        <w:t xml:space="preserve">: </w:t>
      </w:r>
      <w:r w:rsidRPr="00854BB5">
        <w:rPr>
          <w:rFonts w:ascii="Times New Roman" w:hAnsi="Times New Roman" w:cs="Times New Roman"/>
          <w:sz w:val="28"/>
          <w:szCs w:val="28"/>
        </w:rPr>
        <w:t xml:space="preserve"> председатель, заместитель председателя КСП ГО Евпатория РК, </w:t>
      </w:r>
      <w:r w:rsidR="00732327">
        <w:rPr>
          <w:rFonts w:ascii="Times New Roman" w:hAnsi="Times New Roman" w:cs="Times New Roman"/>
          <w:sz w:val="28"/>
          <w:szCs w:val="28"/>
        </w:rPr>
        <w:t>четыре</w:t>
      </w:r>
      <w:r w:rsidRPr="00854BB5">
        <w:rPr>
          <w:rFonts w:ascii="Times New Roman" w:hAnsi="Times New Roman" w:cs="Times New Roman"/>
          <w:sz w:val="28"/>
          <w:szCs w:val="28"/>
        </w:rPr>
        <w:t xml:space="preserve"> аудитора, </w:t>
      </w:r>
      <w:r w:rsidR="00732327">
        <w:rPr>
          <w:rFonts w:ascii="Times New Roman" w:hAnsi="Times New Roman" w:cs="Times New Roman"/>
          <w:sz w:val="28"/>
          <w:szCs w:val="28"/>
        </w:rPr>
        <w:t>один</w:t>
      </w:r>
      <w:r w:rsidRPr="00854BB5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732327">
        <w:rPr>
          <w:rFonts w:ascii="Times New Roman" w:hAnsi="Times New Roman" w:cs="Times New Roman"/>
          <w:sz w:val="28"/>
          <w:szCs w:val="28"/>
        </w:rPr>
        <w:t>й 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BB5">
        <w:rPr>
          <w:rFonts w:ascii="Times New Roman" w:hAnsi="Times New Roman" w:cs="Times New Roman"/>
          <w:sz w:val="28"/>
          <w:szCs w:val="28"/>
        </w:rPr>
        <w:t xml:space="preserve"> и ведущий специалист.</w:t>
      </w:r>
    </w:p>
    <w:p w:rsidR="00F05275" w:rsidRPr="0080078B" w:rsidRDefault="00A13CA7" w:rsidP="00E41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078B">
        <w:rPr>
          <w:rFonts w:ascii="Times New Roman" w:hAnsi="Times New Roman" w:cs="Times New Roman"/>
          <w:sz w:val="28"/>
          <w:szCs w:val="28"/>
        </w:rPr>
        <w:t>С</w:t>
      </w:r>
      <w:r w:rsidR="00F05275" w:rsidRPr="0080078B">
        <w:rPr>
          <w:rFonts w:ascii="Times New Roman" w:hAnsi="Times New Roman" w:cs="Times New Roman"/>
          <w:sz w:val="28"/>
          <w:szCs w:val="28"/>
        </w:rPr>
        <w:t xml:space="preserve">отрудники КСП ГО Евпатория РК имеют высшее профессиональное образование. В отчетном периоде прошли </w:t>
      </w:r>
      <w:proofErr w:type="gramStart"/>
      <w:r w:rsidR="00F05275" w:rsidRPr="0080078B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F05275" w:rsidRPr="0080078B">
        <w:rPr>
          <w:rFonts w:ascii="Times New Roman" w:hAnsi="Times New Roman" w:cs="Times New Roman"/>
          <w:sz w:val="28"/>
          <w:szCs w:val="28"/>
        </w:rPr>
        <w:t xml:space="preserve"> повышения квалификации:</w:t>
      </w:r>
    </w:p>
    <w:p w:rsidR="00F05275" w:rsidRPr="0080078B" w:rsidRDefault="00F05275" w:rsidP="00E41F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078B">
        <w:rPr>
          <w:rFonts w:ascii="Times New Roman" w:hAnsi="Times New Roman" w:cs="Times New Roman"/>
          <w:sz w:val="28"/>
          <w:szCs w:val="28"/>
        </w:rPr>
        <w:t xml:space="preserve">-  по программе </w:t>
      </w:r>
      <w:r w:rsidRPr="0080078B">
        <w:rPr>
          <w:rFonts w:ascii="Times New Roman" w:hAnsi="Times New Roman"/>
          <w:sz w:val="28"/>
          <w:szCs w:val="28"/>
        </w:rPr>
        <w:t>«</w:t>
      </w:r>
      <w:r w:rsidR="0080078B">
        <w:rPr>
          <w:rFonts w:ascii="Times New Roman" w:hAnsi="Times New Roman"/>
          <w:sz w:val="28"/>
          <w:szCs w:val="28"/>
        </w:rPr>
        <w:t>Управление государственными и муниципальными закупками»</w:t>
      </w:r>
      <w:r w:rsidR="00181421">
        <w:rPr>
          <w:rFonts w:ascii="Times New Roman" w:hAnsi="Times New Roman"/>
          <w:sz w:val="28"/>
          <w:szCs w:val="28"/>
        </w:rPr>
        <w:t xml:space="preserve"> -</w:t>
      </w:r>
      <w:r w:rsidRPr="0080078B">
        <w:rPr>
          <w:rFonts w:ascii="Times New Roman" w:hAnsi="Times New Roman"/>
          <w:sz w:val="28"/>
          <w:szCs w:val="28"/>
        </w:rPr>
        <w:t xml:space="preserve"> </w:t>
      </w:r>
      <w:r w:rsidR="0080078B">
        <w:rPr>
          <w:rFonts w:ascii="Times New Roman" w:hAnsi="Times New Roman"/>
          <w:sz w:val="28"/>
          <w:szCs w:val="28"/>
        </w:rPr>
        <w:t>трое</w:t>
      </w:r>
      <w:r w:rsidRPr="0080078B">
        <w:rPr>
          <w:rFonts w:ascii="Times New Roman" w:hAnsi="Times New Roman"/>
          <w:sz w:val="28"/>
          <w:szCs w:val="28"/>
        </w:rPr>
        <w:t xml:space="preserve"> сотрудников; </w:t>
      </w:r>
    </w:p>
    <w:p w:rsidR="00F05275" w:rsidRPr="0080078B" w:rsidRDefault="00F05275" w:rsidP="00E41F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078B">
        <w:rPr>
          <w:rFonts w:ascii="Times New Roman" w:hAnsi="Times New Roman"/>
          <w:sz w:val="28"/>
          <w:szCs w:val="28"/>
        </w:rPr>
        <w:t>- по программе «</w:t>
      </w:r>
      <w:r w:rsidR="0080078B">
        <w:rPr>
          <w:rFonts w:ascii="Times New Roman" w:hAnsi="Times New Roman"/>
          <w:sz w:val="28"/>
          <w:szCs w:val="28"/>
        </w:rPr>
        <w:t xml:space="preserve">Формирование и исполнение местного бюджета. Государственный финансовый контроль» </w:t>
      </w:r>
      <w:r w:rsidR="0080078B" w:rsidRPr="0080078B">
        <w:rPr>
          <w:rFonts w:ascii="Times New Roman" w:hAnsi="Times New Roman"/>
          <w:sz w:val="28"/>
          <w:szCs w:val="28"/>
        </w:rPr>
        <w:t>-</w:t>
      </w:r>
      <w:r w:rsidRPr="0080078B">
        <w:rPr>
          <w:rFonts w:ascii="Times New Roman" w:hAnsi="Times New Roman"/>
          <w:sz w:val="28"/>
          <w:szCs w:val="28"/>
        </w:rPr>
        <w:t xml:space="preserve"> </w:t>
      </w:r>
      <w:r w:rsidR="0080078B">
        <w:rPr>
          <w:rFonts w:ascii="Times New Roman" w:hAnsi="Times New Roman"/>
          <w:sz w:val="28"/>
          <w:szCs w:val="28"/>
        </w:rPr>
        <w:t>один сотрудник</w:t>
      </w:r>
      <w:r w:rsidRPr="0080078B">
        <w:rPr>
          <w:rFonts w:ascii="Times New Roman" w:hAnsi="Times New Roman"/>
          <w:sz w:val="28"/>
          <w:szCs w:val="28"/>
        </w:rPr>
        <w:t xml:space="preserve">; </w:t>
      </w:r>
    </w:p>
    <w:p w:rsidR="00F05275" w:rsidRPr="0080078B" w:rsidRDefault="00F05275" w:rsidP="00E41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78B">
        <w:rPr>
          <w:rFonts w:ascii="Times New Roman" w:hAnsi="Times New Roman"/>
          <w:sz w:val="28"/>
          <w:szCs w:val="28"/>
        </w:rPr>
        <w:t xml:space="preserve">- по программе </w:t>
      </w:r>
      <w:r w:rsidRPr="0080078B">
        <w:rPr>
          <w:rFonts w:ascii="Times New Roman" w:hAnsi="Times New Roman" w:cs="Times New Roman"/>
          <w:sz w:val="28"/>
          <w:szCs w:val="28"/>
        </w:rPr>
        <w:t>«</w:t>
      </w:r>
      <w:r w:rsidR="0080078B">
        <w:rPr>
          <w:rFonts w:ascii="Times New Roman" w:hAnsi="Times New Roman" w:cs="Times New Roman"/>
          <w:sz w:val="28"/>
          <w:szCs w:val="28"/>
        </w:rPr>
        <w:t xml:space="preserve">Проверка сметной документации на предмет соответствия проекту, методическим и директивным документам в строительстве» </w:t>
      </w:r>
      <w:r w:rsidRPr="0080078B">
        <w:rPr>
          <w:rFonts w:ascii="Times New Roman" w:hAnsi="Times New Roman" w:cs="Times New Roman"/>
          <w:sz w:val="28"/>
          <w:szCs w:val="28"/>
        </w:rPr>
        <w:t>- один</w:t>
      </w:r>
      <w:r w:rsidR="0080078B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Pr="008007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275" w:rsidRPr="0080078B" w:rsidRDefault="00F05275" w:rsidP="00E41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78B">
        <w:rPr>
          <w:rFonts w:ascii="Times New Roman" w:hAnsi="Times New Roman" w:cs="Times New Roman"/>
          <w:sz w:val="28"/>
          <w:szCs w:val="28"/>
        </w:rPr>
        <w:t xml:space="preserve">- </w:t>
      </w:r>
      <w:r w:rsidR="0080078B">
        <w:rPr>
          <w:rFonts w:ascii="Times New Roman" w:hAnsi="Times New Roman" w:cs="Times New Roman"/>
          <w:sz w:val="28"/>
          <w:szCs w:val="28"/>
        </w:rPr>
        <w:t>профессиональной переподготовке и дополнительной профессиональной образовательной программе «Контрактная система в сфере закупок товаров, работ и услуг для обеспечения государственных и муниципальных нужд»</w:t>
      </w:r>
      <w:r w:rsidRPr="0080078B">
        <w:rPr>
          <w:rFonts w:ascii="Times New Roman" w:hAnsi="Times New Roman" w:cs="Times New Roman"/>
          <w:sz w:val="28"/>
          <w:szCs w:val="28"/>
        </w:rPr>
        <w:t xml:space="preserve"> - один сотрудник; </w:t>
      </w:r>
    </w:p>
    <w:p w:rsidR="00F05275" w:rsidRDefault="00F05275" w:rsidP="00E41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78B">
        <w:rPr>
          <w:rFonts w:ascii="Times New Roman" w:hAnsi="Times New Roman" w:cs="Times New Roman"/>
          <w:sz w:val="28"/>
          <w:szCs w:val="28"/>
        </w:rPr>
        <w:t>- по программе «</w:t>
      </w:r>
      <w:r w:rsidR="0080078B">
        <w:rPr>
          <w:rFonts w:ascii="Times New Roman" w:hAnsi="Times New Roman" w:cs="Times New Roman"/>
          <w:sz w:val="28"/>
          <w:szCs w:val="28"/>
        </w:rPr>
        <w:t>Охрана труда</w:t>
      </w:r>
      <w:r w:rsidRPr="0080078B">
        <w:rPr>
          <w:rFonts w:ascii="Times New Roman" w:hAnsi="Times New Roman" w:cs="Times New Roman"/>
          <w:sz w:val="28"/>
          <w:szCs w:val="28"/>
        </w:rPr>
        <w:t xml:space="preserve">» - </w:t>
      </w:r>
      <w:r w:rsidR="0080078B">
        <w:rPr>
          <w:rFonts w:ascii="Times New Roman" w:hAnsi="Times New Roman" w:cs="Times New Roman"/>
          <w:sz w:val="28"/>
          <w:szCs w:val="28"/>
        </w:rPr>
        <w:t>два</w:t>
      </w:r>
      <w:r w:rsidRPr="0080078B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80078B">
        <w:rPr>
          <w:rFonts w:ascii="Times New Roman" w:hAnsi="Times New Roman" w:cs="Times New Roman"/>
          <w:sz w:val="28"/>
          <w:szCs w:val="28"/>
        </w:rPr>
        <w:t>а;</w:t>
      </w:r>
    </w:p>
    <w:p w:rsidR="0080078B" w:rsidRDefault="0080078B" w:rsidP="00E41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программе «Пожарно-технический минимум»</w:t>
      </w:r>
      <w:r w:rsidR="00181421">
        <w:rPr>
          <w:rFonts w:ascii="Times New Roman" w:hAnsi="Times New Roman" w:cs="Times New Roman"/>
          <w:sz w:val="28"/>
          <w:szCs w:val="28"/>
        </w:rPr>
        <w:t xml:space="preserve"> - два сотрудника;</w:t>
      </w:r>
    </w:p>
    <w:p w:rsidR="00181421" w:rsidRDefault="00181421" w:rsidP="00E41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программе повышения квалификации «Бухгалтерский учёт, отчетность, налогообложение и правовые вопросы в государственных и муниципальных учреждениях» - один сотрудник.</w:t>
      </w:r>
    </w:p>
    <w:p w:rsidR="00F05275" w:rsidRDefault="00A13CA7" w:rsidP="00E4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05275" w:rsidRPr="00854BB5">
        <w:rPr>
          <w:rFonts w:ascii="Times New Roman" w:hAnsi="Times New Roman" w:cs="Times New Roman"/>
          <w:sz w:val="28"/>
          <w:szCs w:val="28"/>
        </w:rPr>
        <w:t>отрудники</w:t>
      </w:r>
      <w:r w:rsidR="00E41F53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="00F05275" w:rsidRPr="00854BB5">
        <w:rPr>
          <w:rFonts w:ascii="Times New Roman" w:hAnsi="Times New Roman" w:cs="Times New Roman"/>
          <w:sz w:val="28"/>
          <w:szCs w:val="28"/>
        </w:rPr>
        <w:t xml:space="preserve"> КСП ГО Евпатория РК </w:t>
      </w:r>
      <w:r w:rsidR="00181421">
        <w:rPr>
          <w:rFonts w:ascii="Times New Roman" w:hAnsi="Times New Roman" w:cs="Times New Roman"/>
          <w:sz w:val="28"/>
          <w:szCs w:val="28"/>
        </w:rPr>
        <w:t>постоянно</w:t>
      </w:r>
      <w:r w:rsidR="00F05275" w:rsidRPr="00854BB5">
        <w:rPr>
          <w:rFonts w:ascii="Times New Roman" w:hAnsi="Times New Roman" w:cs="Times New Roman"/>
          <w:sz w:val="28"/>
          <w:szCs w:val="28"/>
        </w:rPr>
        <w:t xml:space="preserve"> совершенству</w:t>
      </w:r>
      <w:r w:rsidR="00F05275">
        <w:rPr>
          <w:rFonts w:ascii="Times New Roman" w:hAnsi="Times New Roman" w:cs="Times New Roman"/>
          <w:sz w:val="28"/>
          <w:szCs w:val="28"/>
        </w:rPr>
        <w:t xml:space="preserve">ют свои знания и навыки </w:t>
      </w:r>
      <w:r w:rsidR="00F05275" w:rsidRPr="00854BB5">
        <w:rPr>
          <w:rFonts w:ascii="Times New Roman" w:hAnsi="Times New Roman" w:cs="Times New Roman"/>
          <w:sz w:val="28"/>
          <w:szCs w:val="28"/>
        </w:rPr>
        <w:t>путём повышения квалификации по программам дополнительного профессионального образования и</w:t>
      </w:r>
      <w:r w:rsidR="00F05275">
        <w:rPr>
          <w:rFonts w:ascii="Times New Roman" w:hAnsi="Times New Roman" w:cs="Times New Roman"/>
          <w:sz w:val="28"/>
          <w:szCs w:val="28"/>
        </w:rPr>
        <w:t>/или</w:t>
      </w:r>
      <w:r w:rsidR="00F05275" w:rsidRPr="00854BB5">
        <w:rPr>
          <w:rFonts w:ascii="Times New Roman" w:hAnsi="Times New Roman" w:cs="Times New Roman"/>
          <w:sz w:val="28"/>
          <w:szCs w:val="28"/>
        </w:rPr>
        <w:t xml:space="preserve"> путём самообразования. </w:t>
      </w:r>
    </w:p>
    <w:p w:rsidR="00181421" w:rsidRPr="00854BB5" w:rsidRDefault="00181421" w:rsidP="00E4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CA7" w:rsidRPr="00A13CA7" w:rsidRDefault="00A13CA7" w:rsidP="00E41F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A13CA7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Работа Коллегии КСП ГО Евпатория РК:</w:t>
      </w:r>
    </w:p>
    <w:p w:rsidR="00F05275" w:rsidRDefault="00E41F53" w:rsidP="00E41F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F05275">
        <w:rPr>
          <w:rFonts w:ascii="Times New Roman" w:eastAsia="Calibri" w:hAnsi="Times New Roman" w:cs="Times New Roman"/>
          <w:bCs/>
          <w:sz w:val="28"/>
          <w:szCs w:val="28"/>
        </w:rPr>
        <w:t xml:space="preserve"> ма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F05275">
        <w:rPr>
          <w:rFonts w:ascii="Times New Roman" w:eastAsia="Calibri" w:hAnsi="Times New Roman" w:cs="Times New Roman"/>
          <w:bCs/>
          <w:sz w:val="28"/>
          <w:szCs w:val="28"/>
        </w:rPr>
        <w:t xml:space="preserve"> 2016года в составе КСП ГО Евпатория РК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действует </w:t>
      </w:r>
      <w:r w:rsidR="00F05275">
        <w:rPr>
          <w:rFonts w:ascii="Times New Roman" w:eastAsia="Calibri" w:hAnsi="Times New Roman" w:cs="Times New Roman"/>
          <w:bCs/>
          <w:sz w:val="28"/>
          <w:szCs w:val="28"/>
        </w:rPr>
        <w:t xml:space="preserve">коллегиальный совещательный орган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– Коллегия КСП ГО Евпатория РК </w:t>
      </w:r>
      <w:r w:rsidR="00F05275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Коллегия). </w:t>
      </w:r>
    </w:p>
    <w:p w:rsidR="00864CF2" w:rsidRPr="00864CF2" w:rsidRDefault="00864CF2" w:rsidP="00E41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Деятельность Коллегии урегулирована Регламентом КСП ГО Евпатория РК (</w:t>
      </w:r>
      <w:r w:rsidR="00E41F53">
        <w:rPr>
          <w:rFonts w:ascii="Times New Roman" w:eastAsia="Calibri" w:hAnsi="Times New Roman" w:cs="Times New Roman"/>
          <w:bCs/>
          <w:sz w:val="28"/>
          <w:szCs w:val="28"/>
        </w:rPr>
        <w:t>утв.</w:t>
      </w:r>
      <w:r>
        <w:rPr>
          <w:rFonts w:ascii="Times New Roman" w:eastAsia="Calibri" w:hAnsi="Times New Roman" w:cs="Times New Roman"/>
          <w:bCs/>
          <w:sz w:val="28"/>
          <w:szCs w:val="28"/>
        </w:rPr>
        <w:t>13.05.2016г</w:t>
      </w:r>
      <w:r w:rsidR="00E41F53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), согласно которого на Коллегии рассматриваются вопросы: </w:t>
      </w:r>
      <w:r w:rsidRPr="00864CF2">
        <w:rPr>
          <w:rFonts w:ascii="Times New Roman" w:hAnsi="Times New Roman" w:cs="Times New Roman"/>
          <w:sz w:val="28"/>
          <w:szCs w:val="28"/>
        </w:rPr>
        <w:t xml:space="preserve">о годовом </w:t>
      </w:r>
      <w:proofErr w:type="gramStart"/>
      <w:r w:rsidRPr="00864CF2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864CF2">
        <w:rPr>
          <w:rFonts w:ascii="Times New Roman" w:hAnsi="Times New Roman" w:cs="Times New Roman"/>
          <w:sz w:val="28"/>
          <w:szCs w:val="28"/>
        </w:rPr>
        <w:t xml:space="preserve"> о деятельности; о плане работы на очередной год, корректировке и внесении в него изменений и дополнений; о стандартах внешнего муниципа</w:t>
      </w:r>
      <w:r w:rsidR="00F8013C">
        <w:rPr>
          <w:rFonts w:ascii="Times New Roman" w:hAnsi="Times New Roman" w:cs="Times New Roman"/>
          <w:sz w:val="28"/>
          <w:szCs w:val="28"/>
        </w:rPr>
        <w:t xml:space="preserve">льного финансового контроля; </w:t>
      </w:r>
      <w:r w:rsidRPr="00864CF2">
        <w:rPr>
          <w:rFonts w:ascii="Times New Roman" w:hAnsi="Times New Roman" w:cs="Times New Roman"/>
          <w:sz w:val="28"/>
          <w:szCs w:val="28"/>
        </w:rPr>
        <w:t xml:space="preserve">об итогах (результатах) контрольных и экспертно-аналитических мероприятий; о внесении представлений и предписаний; о принятии Регламента КСП ГО Евпатория РК, изменений и дополнений к нему. </w:t>
      </w:r>
    </w:p>
    <w:p w:rsidR="00864CF2" w:rsidRPr="00864CF2" w:rsidRDefault="00864CF2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4CF2">
        <w:rPr>
          <w:rFonts w:ascii="Times New Roman" w:hAnsi="Times New Roman" w:cs="Times New Roman"/>
          <w:sz w:val="28"/>
          <w:szCs w:val="28"/>
        </w:rPr>
        <w:t>Коллегия также вправе рассматривать:</w:t>
      </w:r>
    </w:p>
    <w:p w:rsidR="00864CF2" w:rsidRPr="00864CF2" w:rsidRDefault="00864CF2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4CF2">
        <w:rPr>
          <w:rFonts w:ascii="Times New Roman" w:hAnsi="Times New Roman" w:cs="Times New Roman"/>
          <w:sz w:val="28"/>
          <w:szCs w:val="28"/>
        </w:rPr>
        <w:lastRenderedPageBreak/>
        <w:t xml:space="preserve"> - вопросы разработки методологических материалов по проведению контрольных и экспертно-аналитических мероприятий; </w:t>
      </w:r>
    </w:p>
    <w:p w:rsidR="00864CF2" w:rsidRPr="00864CF2" w:rsidRDefault="00864CF2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4CF2">
        <w:rPr>
          <w:rFonts w:ascii="Times New Roman" w:hAnsi="Times New Roman" w:cs="Times New Roman"/>
          <w:sz w:val="28"/>
          <w:szCs w:val="28"/>
        </w:rPr>
        <w:t xml:space="preserve">- проекты внутренних правовых документов, в том числе изменения к ним; </w:t>
      </w:r>
    </w:p>
    <w:p w:rsidR="00864CF2" w:rsidRPr="00864CF2" w:rsidRDefault="00864CF2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4CF2">
        <w:rPr>
          <w:rFonts w:ascii="Times New Roman" w:hAnsi="Times New Roman" w:cs="Times New Roman"/>
          <w:sz w:val="28"/>
          <w:szCs w:val="28"/>
        </w:rPr>
        <w:t xml:space="preserve">- обращение аудитора КСП ГО Евпатория РК по спорным </w:t>
      </w:r>
      <w:proofErr w:type="gramStart"/>
      <w:r w:rsidRPr="00864CF2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Pr="00864CF2">
        <w:rPr>
          <w:rFonts w:ascii="Times New Roman" w:hAnsi="Times New Roman" w:cs="Times New Roman"/>
          <w:sz w:val="28"/>
          <w:szCs w:val="28"/>
        </w:rPr>
        <w:t xml:space="preserve"> возникающим в рамках текущего контрольного или экспертно-аналитического мероприятия, </w:t>
      </w:r>
    </w:p>
    <w:p w:rsidR="00864CF2" w:rsidRPr="00864CF2" w:rsidRDefault="00864CF2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4CF2">
        <w:rPr>
          <w:rFonts w:ascii="Times New Roman" w:hAnsi="Times New Roman" w:cs="Times New Roman"/>
          <w:sz w:val="28"/>
          <w:szCs w:val="28"/>
        </w:rPr>
        <w:t xml:space="preserve">- обращения граждан и организаций; </w:t>
      </w:r>
    </w:p>
    <w:p w:rsidR="00864CF2" w:rsidRPr="00864CF2" w:rsidRDefault="00864CF2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4CF2">
        <w:rPr>
          <w:rFonts w:ascii="Times New Roman" w:hAnsi="Times New Roman" w:cs="Times New Roman"/>
          <w:sz w:val="28"/>
          <w:szCs w:val="28"/>
        </w:rPr>
        <w:t xml:space="preserve">- вопросы приостановления и продления сроков контрольных мероприятий; </w:t>
      </w:r>
    </w:p>
    <w:p w:rsidR="00864CF2" w:rsidRDefault="00864CF2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4CF2">
        <w:rPr>
          <w:rFonts w:ascii="Times New Roman" w:hAnsi="Times New Roman" w:cs="Times New Roman"/>
          <w:sz w:val="28"/>
          <w:szCs w:val="28"/>
        </w:rPr>
        <w:t>- другие вопросы по инициативе председателя КСП ГО Евпатория 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F53" w:rsidRPr="00666A90" w:rsidRDefault="00F05275" w:rsidP="00F80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864CF2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F8013C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A90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864CF2" w:rsidRPr="00666A90">
        <w:rPr>
          <w:rFonts w:ascii="Times New Roman" w:hAnsi="Times New Roman" w:cs="Times New Roman"/>
          <w:sz w:val="28"/>
          <w:szCs w:val="28"/>
        </w:rPr>
        <w:t>16 заседаний</w:t>
      </w:r>
      <w:r w:rsidRPr="00666A90">
        <w:rPr>
          <w:rFonts w:ascii="Times New Roman" w:hAnsi="Times New Roman" w:cs="Times New Roman"/>
          <w:sz w:val="28"/>
          <w:szCs w:val="28"/>
        </w:rPr>
        <w:t xml:space="preserve"> Коллегии (в 2016 проведено 16 заседаний</w:t>
      </w:r>
      <w:r w:rsidR="00864CF2" w:rsidRPr="00666A90">
        <w:rPr>
          <w:rFonts w:ascii="Times New Roman" w:hAnsi="Times New Roman" w:cs="Times New Roman"/>
          <w:sz w:val="28"/>
          <w:szCs w:val="28"/>
        </w:rPr>
        <w:t>, в 2017- 22</w:t>
      </w:r>
      <w:r w:rsidRPr="00666A90">
        <w:rPr>
          <w:rFonts w:ascii="Times New Roman" w:hAnsi="Times New Roman" w:cs="Times New Roman"/>
          <w:sz w:val="28"/>
          <w:szCs w:val="28"/>
        </w:rPr>
        <w:t>), в том числе</w:t>
      </w:r>
      <w:r w:rsidR="00E41F53" w:rsidRPr="00666A90">
        <w:rPr>
          <w:rFonts w:ascii="Times New Roman" w:hAnsi="Times New Roman" w:cs="Times New Roman"/>
          <w:sz w:val="28"/>
          <w:szCs w:val="28"/>
        </w:rPr>
        <w:t>,</w:t>
      </w:r>
      <w:r w:rsidRPr="00666A90">
        <w:rPr>
          <w:rFonts w:ascii="Times New Roman" w:hAnsi="Times New Roman" w:cs="Times New Roman"/>
          <w:sz w:val="28"/>
          <w:szCs w:val="28"/>
        </w:rPr>
        <w:t xml:space="preserve"> с участием депутатов Евпаторийского городского совета Республики Крым, должностных лиц подконтрольных объектов, представителей общественности (членов Общественно</w:t>
      </w:r>
      <w:r w:rsidR="00E41F53" w:rsidRPr="00666A90">
        <w:rPr>
          <w:rFonts w:ascii="Times New Roman" w:hAnsi="Times New Roman" w:cs="Times New Roman"/>
          <w:sz w:val="28"/>
          <w:szCs w:val="28"/>
        </w:rPr>
        <w:t>го</w:t>
      </w:r>
      <w:r w:rsidRPr="00666A90">
        <w:rPr>
          <w:rFonts w:ascii="Times New Roman" w:hAnsi="Times New Roman" w:cs="Times New Roman"/>
          <w:sz w:val="28"/>
          <w:szCs w:val="28"/>
        </w:rPr>
        <w:t xml:space="preserve"> </w:t>
      </w:r>
      <w:r w:rsidR="00E41F53" w:rsidRPr="00666A90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66A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 общественных </w:t>
      </w:r>
      <w:r w:rsidR="00E41F53" w:rsidRPr="00666A90">
        <w:rPr>
          <w:rFonts w:ascii="Times New Roman" w:hAnsi="Times New Roman" w:cs="Times New Roman"/>
          <w:sz w:val="28"/>
          <w:szCs w:val="28"/>
        </w:rPr>
        <w:t>органов</w:t>
      </w:r>
      <w:r w:rsidRPr="00666A90">
        <w:rPr>
          <w:rFonts w:ascii="Times New Roman" w:hAnsi="Times New Roman" w:cs="Times New Roman"/>
          <w:sz w:val="28"/>
          <w:szCs w:val="28"/>
        </w:rPr>
        <w:t xml:space="preserve">, созданных при структурных подразделениях администрации города Евпатории). </w:t>
      </w:r>
    </w:p>
    <w:p w:rsidR="00F05275" w:rsidRPr="00A30560" w:rsidRDefault="00F05275" w:rsidP="00F80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560">
        <w:rPr>
          <w:rFonts w:ascii="Times New Roman" w:hAnsi="Times New Roman" w:cs="Times New Roman"/>
          <w:sz w:val="28"/>
          <w:szCs w:val="28"/>
        </w:rPr>
        <w:t>Информация о дате, времени и месте заседаний Коллегии, вопросах повестки дня размещалась на странице контрольно-счетного органа на официальном интернет-портале Правительства Республики Крым</w:t>
      </w:r>
      <w:r w:rsidR="00684AEB" w:rsidRPr="00A3056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84AEB" w:rsidRPr="00A3056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https://evp.rk.gov.ru</w:t>
        </w:r>
      </w:hyperlink>
      <w:r w:rsidR="00684AEB" w:rsidRPr="00A30560">
        <w:rPr>
          <w:rFonts w:ascii="Times New Roman" w:hAnsi="Times New Roman" w:cs="Times New Roman"/>
          <w:sz w:val="28"/>
          <w:szCs w:val="28"/>
        </w:rPr>
        <w:t>,</w:t>
      </w:r>
      <w:r w:rsidR="00E41F53" w:rsidRPr="00A30560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</w:t>
      </w:r>
      <w:hyperlink r:id="rId14" w:history="1">
        <w:r w:rsidR="00E41F53" w:rsidRPr="00A3056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http://my-evp.ru</w:t>
        </w:r>
      </w:hyperlink>
      <w:r w:rsidR="00E41F53" w:rsidRPr="00A30560">
        <w:rPr>
          <w:rFonts w:ascii="Times New Roman" w:hAnsi="Times New Roman" w:cs="Times New Roman"/>
          <w:sz w:val="28"/>
          <w:szCs w:val="28"/>
        </w:rPr>
        <w:t xml:space="preserve"> </w:t>
      </w:r>
      <w:r w:rsidRPr="00A30560">
        <w:rPr>
          <w:rFonts w:ascii="Times New Roman" w:hAnsi="Times New Roman" w:cs="Times New Roman"/>
          <w:sz w:val="28"/>
          <w:szCs w:val="28"/>
        </w:rPr>
        <w:t xml:space="preserve">и на странице КСП ГО Евпатория РК в социальной сети </w:t>
      </w:r>
      <w:proofErr w:type="spellStart"/>
      <w:r w:rsidRPr="00A30560">
        <w:rPr>
          <w:rFonts w:ascii="Times New Roman" w:hAnsi="Times New Roman" w:cs="Times New Roman"/>
          <w:sz w:val="28"/>
          <w:szCs w:val="28"/>
          <w:shd w:val="clear" w:color="auto" w:fill="FFFFFF"/>
        </w:rPr>
        <w:t>Facebook</w:t>
      </w:r>
      <w:proofErr w:type="spellEnd"/>
      <w:r w:rsidRPr="00A305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30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8013C" w:rsidRDefault="00F8013C" w:rsidP="00F80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 активное участие в заседаниях Коллегии КСП ГО Евпатория РК депутатов</w:t>
      </w:r>
      <w:r w:rsidR="00181421">
        <w:rPr>
          <w:rFonts w:ascii="Times New Roman" w:hAnsi="Times New Roman" w:cs="Times New Roman"/>
          <w:sz w:val="28"/>
          <w:szCs w:val="28"/>
        </w:rPr>
        <w:t xml:space="preserve"> Евпаторийского городского совета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: Назарова Бориса Константиновича,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</w:t>
      </w:r>
      <w:r w:rsidR="0018142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Ефима Борисовича, Щукина Константина Анатольевича, Ковальчука Александра Михайловича, </w:t>
      </w:r>
      <w:r w:rsidR="00684AEB">
        <w:rPr>
          <w:rFonts w:ascii="Times New Roman" w:hAnsi="Times New Roman" w:cs="Times New Roman"/>
          <w:sz w:val="28"/>
          <w:szCs w:val="28"/>
        </w:rPr>
        <w:t xml:space="preserve">Василевич Татьяны Петровны, </w:t>
      </w:r>
      <w:r w:rsidR="00181421">
        <w:rPr>
          <w:rFonts w:ascii="Times New Roman" w:hAnsi="Times New Roman" w:cs="Times New Roman"/>
          <w:sz w:val="28"/>
          <w:szCs w:val="28"/>
        </w:rPr>
        <w:t xml:space="preserve">Голышевой Нины Валентиновны, Ибрагимова Эльдара </w:t>
      </w:r>
      <w:proofErr w:type="spellStart"/>
      <w:r w:rsidR="00181421">
        <w:rPr>
          <w:rFonts w:ascii="Times New Roman" w:hAnsi="Times New Roman" w:cs="Times New Roman"/>
          <w:sz w:val="28"/>
          <w:szCs w:val="28"/>
        </w:rPr>
        <w:t>Перверовича</w:t>
      </w:r>
      <w:proofErr w:type="spellEnd"/>
      <w:r w:rsidR="00181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Вадима Владимировича</w:t>
      </w:r>
      <w:r w:rsidR="00181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1421">
        <w:rPr>
          <w:rFonts w:ascii="Times New Roman" w:hAnsi="Times New Roman" w:cs="Times New Roman"/>
          <w:sz w:val="28"/>
          <w:szCs w:val="28"/>
        </w:rPr>
        <w:t>Мухсимова</w:t>
      </w:r>
      <w:proofErr w:type="spellEnd"/>
      <w:r w:rsidR="00181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21">
        <w:rPr>
          <w:rFonts w:ascii="Times New Roman" w:hAnsi="Times New Roman" w:cs="Times New Roman"/>
          <w:sz w:val="28"/>
          <w:szCs w:val="28"/>
        </w:rPr>
        <w:t>Гаяра</w:t>
      </w:r>
      <w:proofErr w:type="spellEnd"/>
      <w:r w:rsidR="00181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21">
        <w:rPr>
          <w:rFonts w:ascii="Times New Roman" w:hAnsi="Times New Roman" w:cs="Times New Roman"/>
          <w:sz w:val="28"/>
          <w:szCs w:val="28"/>
        </w:rPr>
        <w:t>Эркиновича</w:t>
      </w:r>
      <w:proofErr w:type="spellEnd"/>
      <w:r w:rsidR="00181421">
        <w:rPr>
          <w:rFonts w:ascii="Times New Roman" w:hAnsi="Times New Roman" w:cs="Times New Roman"/>
          <w:sz w:val="28"/>
          <w:szCs w:val="28"/>
        </w:rPr>
        <w:t xml:space="preserve"> и Степанова Вячеслава Павловича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13C" w:rsidRPr="00F8013C" w:rsidRDefault="00F8013C" w:rsidP="00F80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Напротив, представители подконтрольных объектов не всегда являлись </w:t>
      </w:r>
      <w:r w:rsidR="0018142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заседани</w:t>
      </w:r>
      <w:r w:rsidR="001814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Коллегий</w:t>
      </w:r>
      <w:r w:rsidR="008007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421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касающиеся</w:t>
      </w:r>
      <w:r w:rsidR="00181421">
        <w:rPr>
          <w:rFonts w:ascii="Times New Roman" w:hAnsi="Times New Roman" w:cs="Times New Roman"/>
          <w:sz w:val="28"/>
          <w:szCs w:val="28"/>
        </w:rPr>
        <w:t xml:space="preserve"> </w:t>
      </w:r>
      <w:r w:rsidR="00684AE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81421">
        <w:rPr>
          <w:rFonts w:ascii="Times New Roman" w:hAnsi="Times New Roman" w:cs="Times New Roman"/>
          <w:sz w:val="28"/>
          <w:szCs w:val="28"/>
        </w:rPr>
        <w:t>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078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руководители объектов контрольных и экспертно-аналитических мероприятий не яв</w:t>
      </w:r>
      <w:r w:rsidR="0080078B">
        <w:rPr>
          <w:rFonts w:ascii="Times New Roman" w:hAnsi="Times New Roman" w:cs="Times New Roman"/>
          <w:sz w:val="28"/>
          <w:szCs w:val="28"/>
        </w:rPr>
        <w:t>ляли</w:t>
      </w:r>
      <w:r>
        <w:rPr>
          <w:rFonts w:ascii="Times New Roman" w:hAnsi="Times New Roman" w:cs="Times New Roman"/>
          <w:sz w:val="28"/>
          <w:szCs w:val="28"/>
        </w:rPr>
        <w:t xml:space="preserve">сь в 2018году на заседания </w:t>
      </w:r>
      <w:r w:rsidR="0080078B">
        <w:rPr>
          <w:rFonts w:ascii="Times New Roman" w:hAnsi="Times New Roman" w:cs="Times New Roman"/>
          <w:sz w:val="28"/>
          <w:szCs w:val="28"/>
        </w:rPr>
        <w:t>Коллеги</w:t>
      </w:r>
      <w:r w:rsidR="00684AEB">
        <w:rPr>
          <w:rFonts w:ascii="Times New Roman" w:hAnsi="Times New Roman" w:cs="Times New Roman"/>
          <w:sz w:val="28"/>
          <w:szCs w:val="28"/>
        </w:rPr>
        <w:t>и</w:t>
      </w:r>
      <w:r w:rsidR="00181421">
        <w:rPr>
          <w:rFonts w:ascii="Times New Roman" w:hAnsi="Times New Roman" w:cs="Times New Roman"/>
          <w:sz w:val="28"/>
          <w:szCs w:val="28"/>
        </w:rPr>
        <w:t xml:space="preserve"> ни разу</w:t>
      </w:r>
      <w:r w:rsidR="0080078B">
        <w:rPr>
          <w:rFonts w:ascii="Times New Roman" w:hAnsi="Times New Roman" w:cs="Times New Roman"/>
          <w:sz w:val="28"/>
          <w:szCs w:val="28"/>
        </w:rPr>
        <w:t xml:space="preserve">.  </w:t>
      </w:r>
      <w:r w:rsidR="00181421">
        <w:rPr>
          <w:rFonts w:ascii="Times New Roman" w:hAnsi="Times New Roman" w:cs="Times New Roman"/>
          <w:sz w:val="28"/>
          <w:szCs w:val="28"/>
        </w:rPr>
        <w:t>Отмечается</w:t>
      </w:r>
      <w:r w:rsidR="0080078B">
        <w:rPr>
          <w:rFonts w:ascii="Times New Roman" w:hAnsi="Times New Roman" w:cs="Times New Roman"/>
          <w:sz w:val="28"/>
          <w:szCs w:val="28"/>
        </w:rPr>
        <w:t xml:space="preserve"> </w:t>
      </w:r>
      <w:r w:rsidR="0018142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0078B">
        <w:rPr>
          <w:rFonts w:ascii="Times New Roman" w:hAnsi="Times New Roman" w:cs="Times New Roman"/>
          <w:sz w:val="28"/>
          <w:szCs w:val="28"/>
        </w:rPr>
        <w:t>практика «формального» присутствия на заседаниях Коллегии представителей подконтрольных объектов, когда для участия направляется специалист, который не обладает информацией</w:t>
      </w:r>
      <w:r w:rsidR="00181421">
        <w:rPr>
          <w:rFonts w:ascii="Times New Roman" w:hAnsi="Times New Roman" w:cs="Times New Roman"/>
          <w:sz w:val="28"/>
          <w:szCs w:val="28"/>
        </w:rPr>
        <w:t xml:space="preserve"> по рассматриваемому вопросу</w:t>
      </w:r>
      <w:r w:rsidR="0080078B">
        <w:rPr>
          <w:rFonts w:ascii="Times New Roman" w:hAnsi="Times New Roman" w:cs="Times New Roman"/>
          <w:sz w:val="28"/>
          <w:szCs w:val="28"/>
        </w:rPr>
        <w:t xml:space="preserve">, не может </w:t>
      </w:r>
      <w:r w:rsidR="00181421">
        <w:rPr>
          <w:rFonts w:ascii="Times New Roman" w:hAnsi="Times New Roman" w:cs="Times New Roman"/>
          <w:sz w:val="28"/>
          <w:szCs w:val="28"/>
        </w:rPr>
        <w:t>дать какие-либо пояснения по вопросам, возникающим в ходе заседаний Коллегии, что</w:t>
      </w:r>
      <w:r w:rsidR="0080078B">
        <w:rPr>
          <w:rFonts w:ascii="Times New Roman" w:hAnsi="Times New Roman" w:cs="Times New Roman"/>
          <w:sz w:val="28"/>
          <w:szCs w:val="28"/>
        </w:rPr>
        <w:t xml:space="preserve"> не способствует конструктивному диалогу в проблемных </w:t>
      </w:r>
      <w:r w:rsidR="00181421">
        <w:rPr>
          <w:rFonts w:ascii="Times New Roman" w:hAnsi="Times New Roman" w:cs="Times New Roman"/>
          <w:sz w:val="28"/>
          <w:szCs w:val="28"/>
        </w:rPr>
        <w:t xml:space="preserve">сферах </w:t>
      </w:r>
      <w:r w:rsidR="0080078B">
        <w:rPr>
          <w:rFonts w:ascii="Times New Roman" w:hAnsi="Times New Roman" w:cs="Times New Roman"/>
          <w:sz w:val="28"/>
          <w:szCs w:val="28"/>
        </w:rPr>
        <w:t>и эффективно</w:t>
      </w:r>
      <w:r w:rsidR="00181421">
        <w:rPr>
          <w:rFonts w:ascii="Times New Roman" w:hAnsi="Times New Roman" w:cs="Times New Roman"/>
          <w:sz w:val="28"/>
          <w:szCs w:val="28"/>
        </w:rPr>
        <w:t>сти</w:t>
      </w:r>
      <w:r w:rsidR="0080078B">
        <w:rPr>
          <w:rFonts w:ascii="Times New Roman" w:hAnsi="Times New Roman" w:cs="Times New Roman"/>
          <w:sz w:val="28"/>
          <w:szCs w:val="28"/>
        </w:rPr>
        <w:t xml:space="preserve"> </w:t>
      </w:r>
      <w:r w:rsidR="00181421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80078B">
        <w:rPr>
          <w:rFonts w:ascii="Times New Roman" w:hAnsi="Times New Roman" w:cs="Times New Roman"/>
          <w:sz w:val="28"/>
          <w:szCs w:val="28"/>
        </w:rPr>
        <w:t>работ</w:t>
      </w:r>
      <w:r w:rsidR="00181421">
        <w:rPr>
          <w:rFonts w:ascii="Times New Roman" w:hAnsi="Times New Roman" w:cs="Times New Roman"/>
          <w:sz w:val="28"/>
          <w:szCs w:val="28"/>
        </w:rPr>
        <w:t>ы</w:t>
      </w:r>
      <w:r w:rsidR="008007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421" w:rsidRPr="00181421" w:rsidRDefault="00181421" w:rsidP="00F0527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u w:val="single"/>
        </w:rPr>
        <w:t xml:space="preserve">Участие </w:t>
      </w:r>
      <w:r w:rsidRPr="00181421">
        <w:rPr>
          <w:rFonts w:eastAsia="Calibri"/>
          <w:bCs/>
          <w:sz w:val="28"/>
          <w:szCs w:val="28"/>
          <w:u w:val="single"/>
        </w:rPr>
        <w:t>в межмуниципальных организациях</w:t>
      </w:r>
    </w:p>
    <w:p w:rsidR="00181421" w:rsidRDefault="00F05275" w:rsidP="00F0527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КСП ГО Евпатория РК является членом Союза муниципальных контрольно-счетных органов Российской Федерации (СМКСО) с 2015г. </w:t>
      </w:r>
      <w:r>
        <w:rPr>
          <w:rFonts w:eastAsia="Calibri"/>
          <w:bCs/>
          <w:sz w:val="28"/>
          <w:szCs w:val="28"/>
        </w:rPr>
        <w:lastRenderedPageBreak/>
        <w:t xml:space="preserve">Представители КСП ГО Евпатория РК принимают участие в конференциях и собраниях СМКСО, что способствует повышению профессиональной квалификации работников КСП ГО Евпатория РК, совершенствованию методологической базы, улучшению качества проводимых мероприятий в рамках внешнего муниципального финансового контроля и обмену опытом его проведения. </w:t>
      </w:r>
    </w:p>
    <w:p w:rsidR="003411F9" w:rsidRDefault="00F05275" w:rsidP="00F0527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В 201</w:t>
      </w:r>
      <w:r w:rsidR="00181421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 xml:space="preserve">году председатель </w:t>
      </w:r>
      <w:r w:rsidR="003411F9">
        <w:rPr>
          <w:rFonts w:eastAsia="Calibri"/>
          <w:bCs/>
          <w:sz w:val="28"/>
          <w:szCs w:val="28"/>
        </w:rPr>
        <w:t xml:space="preserve">и аудитор КСП ГО Евпатория РК  </w:t>
      </w:r>
      <w:r w:rsidR="003411F9">
        <w:rPr>
          <w:sz w:val="28"/>
          <w:szCs w:val="28"/>
        </w:rPr>
        <w:t xml:space="preserve">25-26 октября </w:t>
      </w:r>
      <w:r>
        <w:rPr>
          <w:rFonts w:eastAsia="Calibri"/>
          <w:bCs/>
          <w:sz w:val="28"/>
          <w:szCs w:val="28"/>
        </w:rPr>
        <w:t>принял</w:t>
      </w:r>
      <w:r w:rsidR="003411F9">
        <w:rPr>
          <w:rFonts w:eastAsia="Calibri"/>
          <w:bCs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 xml:space="preserve"> участие </w:t>
      </w:r>
      <w:r w:rsidR="003411F9">
        <w:rPr>
          <w:sz w:val="28"/>
          <w:szCs w:val="28"/>
        </w:rPr>
        <w:t>в работе Совета контрольно-счётных органов при Счётной палате Российской Федерации в рамках проведения семинара-совещания по теме «Роль органов внешнего государственного финансового контроля в социально-экономическом развитии территорий</w:t>
      </w:r>
      <w:r w:rsidR="00684AEB">
        <w:rPr>
          <w:sz w:val="28"/>
          <w:szCs w:val="28"/>
        </w:rPr>
        <w:t>», который проходил в г. Ялте.</w:t>
      </w:r>
    </w:p>
    <w:p w:rsidR="003411F9" w:rsidRDefault="003411F9" w:rsidP="00F0527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Также, </w:t>
      </w:r>
      <w:r w:rsidR="00684AE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30 августа  по 2 сентября </w:t>
      </w:r>
      <w:r w:rsidR="00684AEB">
        <w:rPr>
          <w:sz w:val="28"/>
          <w:szCs w:val="28"/>
        </w:rPr>
        <w:t xml:space="preserve">2018года </w:t>
      </w:r>
      <w:r>
        <w:rPr>
          <w:sz w:val="28"/>
          <w:szCs w:val="28"/>
        </w:rPr>
        <w:t>председатель и заместитель председателя КСП ГО Евпатория РК приняли участие в работе Общего собрания Представительства Союза МКСО в ЮФО в г. Волгограде.</w:t>
      </w:r>
    </w:p>
    <w:p w:rsidR="003411F9" w:rsidRDefault="003411F9" w:rsidP="00F0527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</w:rPr>
      </w:pPr>
    </w:p>
    <w:p w:rsidR="00F05275" w:rsidRDefault="00F05275" w:rsidP="00F05275">
      <w:pPr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КСП ГО Евпатория РК </w:t>
      </w:r>
      <w:r w:rsidR="00684AEB">
        <w:rPr>
          <w:rFonts w:ascii="Times New Roman" w:eastAsia="Calibri" w:hAnsi="Times New Roman" w:cs="Times New Roman"/>
          <w:bCs/>
          <w:sz w:val="28"/>
          <w:szCs w:val="28"/>
        </w:rPr>
        <w:t>уже четыре года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членом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Совета Контрольно-счетных органов Республики Крым, председатель КСП ГО Евпатория РК включена в состав президиума Совета КСО РК, является председателем </w:t>
      </w:r>
      <w:r w:rsidR="00684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омиссии</w:t>
      </w:r>
      <w:r w:rsidR="00684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этике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Совета КСО РК и заместителем председателя правовой комиссии Совета КСО РК.</w:t>
      </w:r>
    </w:p>
    <w:p w:rsidR="006D4ECF" w:rsidRPr="006D4ECF" w:rsidRDefault="006D4ECF" w:rsidP="00F0527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6D4EC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Взаимодействие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с правоохранительными органами и </w:t>
      </w:r>
      <w:r w:rsidRPr="006D4ECF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прокуратурой</w:t>
      </w:r>
    </w:p>
    <w:p w:rsidR="006D4ECF" w:rsidRDefault="00F05275" w:rsidP="00F0527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КСП ГО Евпатория РК в ходе осуществления своих полномочий взаимодействует на основе заключенных соглашений с Прокуратурой города Евпатории и Следственным отделом по г. Евпатории Главного следственного управления Следственного комитета Российской Федерации по Республике Крым. </w:t>
      </w:r>
    </w:p>
    <w:p w:rsidR="00F05275" w:rsidRDefault="006D4ECF" w:rsidP="00F0527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КСП ГО Евпатория РК о</w:t>
      </w:r>
      <w:r w:rsidR="00F05275">
        <w:rPr>
          <w:rFonts w:ascii="Times New Roman" w:eastAsia="Calibri" w:hAnsi="Times New Roman" w:cs="Times New Roman"/>
          <w:bCs/>
          <w:sz w:val="28"/>
          <w:szCs w:val="28"/>
        </w:rPr>
        <w:t>существляет информационное взаимодействие с Управлением федерального казначейства по Республике Крым.</w:t>
      </w:r>
    </w:p>
    <w:p w:rsidR="003411F9" w:rsidRDefault="003411F9" w:rsidP="00F0527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AEB" w:rsidRPr="00684AEB" w:rsidRDefault="00684AEB" w:rsidP="00F0527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AEB">
        <w:rPr>
          <w:rFonts w:ascii="Times New Roman" w:hAnsi="Times New Roman" w:cs="Times New Roman"/>
          <w:sz w:val="28"/>
          <w:szCs w:val="28"/>
          <w:u w:val="single"/>
        </w:rPr>
        <w:t>Взаимодействие с Евпаторийским го</w:t>
      </w:r>
      <w:r>
        <w:rPr>
          <w:rFonts w:ascii="Times New Roman" w:hAnsi="Times New Roman" w:cs="Times New Roman"/>
          <w:sz w:val="28"/>
          <w:szCs w:val="28"/>
          <w:u w:val="single"/>
        </w:rPr>
        <w:t>родским советом Республики Крым</w:t>
      </w:r>
    </w:p>
    <w:p w:rsidR="00F05275" w:rsidRDefault="00366078" w:rsidP="00F0527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отчётном периоде п</w:t>
      </w:r>
      <w:r w:rsidR="00F05275">
        <w:rPr>
          <w:rFonts w:ascii="Times New Roman" w:hAnsi="Times New Roman" w:cs="Times New Roman"/>
          <w:sz w:val="28"/>
          <w:szCs w:val="28"/>
        </w:rPr>
        <w:t xml:space="preserve">редседатель КСП ГО Евпатория РК принимала участие в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F052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05275">
        <w:rPr>
          <w:rFonts w:ascii="Times New Roman" w:hAnsi="Times New Roman" w:cs="Times New Roman"/>
          <w:sz w:val="28"/>
          <w:szCs w:val="28"/>
        </w:rPr>
        <w:t xml:space="preserve"> заседаниях депутатских комитетов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F05275">
        <w:rPr>
          <w:rFonts w:ascii="Times New Roman" w:hAnsi="Times New Roman" w:cs="Times New Roman"/>
          <w:sz w:val="28"/>
          <w:szCs w:val="28"/>
        </w:rPr>
        <w:t>при рассмотрении проектов решений, по которым контрольно-счетным органом готовились заключения</w:t>
      </w:r>
      <w:r>
        <w:rPr>
          <w:rFonts w:ascii="Times New Roman" w:hAnsi="Times New Roman" w:cs="Times New Roman"/>
          <w:sz w:val="28"/>
          <w:szCs w:val="28"/>
        </w:rPr>
        <w:t>, а также в качестве докладчика по проектам решений, которые вносились КСП ГО Евпатория РК и по результатам проведённых контрольных и экспертно-аналитических мероприятий.</w:t>
      </w:r>
    </w:p>
    <w:p w:rsidR="0072586D" w:rsidRDefault="0072586D" w:rsidP="00F0527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Обеспечено присутствие председателя КСП ГО Евпатория РК на всех заседаниях сессий Евпаторийского городского совета Республики Крым.</w:t>
      </w:r>
    </w:p>
    <w:p w:rsidR="00684AEB" w:rsidRDefault="00684AEB" w:rsidP="00F0527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Евпаторийского городского совета Республики Крым направляются все результаты проведённых контрольных и экспертно-</w:t>
      </w:r>
      <w:r>
        <w:rPr>
          <w:rFonts w:ascii="Times New Roman" w:hAnsi="Times New Roman" w:cs="Times New Roman"/>
          <w:sz w:val="28"/>
          <w:szCs w:val="28"/>
        </w:rPr>
        <w:lastRenderedPageBreak/>
        <w:t>аналитических мероприятий, которые включаются в повестку дня сессии представительного органа.</w:t>
      </w:r>
    </w:p>
    <w:p w:rsidR="00F05275" w:rsidRDefault="00F05275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275" w:rsidRDefault="00F05275" w:rsidP="00F05275">
      <w:pPr>
        <w:pStyle w:val="1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1" w:name="_Toc476053045"/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Основные показатели деятельности в отчетном периоде</w:t>
      </w:r>
      <w:bookmarkEnd w:id="1"/>
    </w:p>
    <w:p w:rsidR="00F05275" w:rsidRPr="006D4ECF" w:rsidRDefault="00F05275" w:rsidP="006D4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12 Федерального закона №6-ФЗ</w:t>
      </w:r>
      <w:r w:rsidR="006D4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контрольно-счетные органы осуществляют свою деятельность на основе планов, которые разрабатываются и утверждаются ими самостоятельно. Планирование деятельности контрольно-счетных органов осуществляется с учетом </w:t>
      </w:r>
      <w:r w:rsidRPr="006D4ECF">
        <w:rPr>
          <w:rFonts w:ascii="Times New Roman" w:hAnsi="Times New Roman" w:cs="Times New Roman"/>
          <w:sz w:val="28"/>
          <w:szCs w:val="28"/>
        </w:rPr>
        <w:t xml:space="preserve">результатов контрольных и экспертно-аналитических мероприятий, а также на основании поручений законодательных (представительных) органов, предложений и запросов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Федерации), глав муниципальных образований. </w:t>
      </w:r>
    </w:p>
    <w:p w:rsidR="00F05275" w:rsidRPr="006D4ECF" w:rsidRDefault="00F05275" w:rsidP="006D4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ECF">
        <w:rPr>
          <w:rFonts w:ascii="Times New Roman" w:hAnsi="Times New Roman" w:cs="Times New Roman"/>
          <w:sz w:val="28"/>
          <w:szCs w:val="28"/>
        </w:rPr>
        <w:t>В годовом плане работы КСП ГО Евпатория РК на 201</w:t>
      </w:r>
      <w:r w:rsidR="00366078" w:rsidRPr="006D4ECF">
        <w:rPr>
          <w:rFonts w:ascii="Times New Roman" w:hAnsi="Times New Roman" w:cs="Times New Roman"/>
          <w:sz w:val="28"/>
          <w:szCs w:val="28"/>
        </w:rPr>
        <w:t>8</w:t>
      </w:r>
      <w:r w:rsidRPr="006D4ECF">
        <w:rPr>
          <w:rFonts w:ascii="Times New Roman" w:hAnsi="Times New Roman" w:cs="Times New Roman"/>
          <w:sz w:val="28"/>
          <w:szCs w:val="28"/>
        </w:rPr>
        <w:t>год были предусмотрены следующие разделы:</w:t>
      </w:r>
    </w:p>
    <w:p w:rsidR="00F05275" w:rsidRPr="006D4ECF" w:rsidRDefault="00F05275" w:rsidP="006D4EC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ECF">
        <w:rPr>
          <w:rFonts w:ascii="Times New Roman" w:hAnsi="Times New Roman" w:cs="Times New Roman"/>
          <w:sz w:val="28"/>
          <w:szCs w:val="28"/>
        </w:rPr>
        <w:t>Организационно-технические мероприятия</w:t>
      </w:r>
    </w:p>
    <w:p w:rsidR="00F05275" w:rsidRPr="006D4ECF" w:rsidRDefault="00F05275" w:rsidP="006D4EC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ECF">
        <w:rPr>
          <w:rFonts w:ascii="Times New Roman" w:hAnsi="Times New Roman" w:cs="Times New Roman"/>
          <w:sz w:val="28"/>
          <w:szCs w:val="28"/>
        </w:rPr>
        <w:t>Контрольные мероприятия</w:t>
      </w:r>
    </w:p>
    <w:p w:rsidR="00F05275" w:rsidRPr="006D4ECF" w:rsidRDefault="00F05275" w:rsidP="006D4EC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ECF">
        <w:rPr>
          <w:rFonts w:ascii="Times New Roman" w:hAnsi="Times New Roman" w:cs="Times New Roman"/>
          <w:sz w:val="28"/>
          <w:szCs w:val="28"/>
        </w:rPr>
        <w:t>Экспертно-аналитическая работа</w:t>
      </w:r>
    </w:p>
    <w:p w:rsidR="00F05275" w:rsidRPr="006D4ECF" w:rsidRDefault="00F05275" w:rsidP="006D4EC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ECF">
        <w:rPr>
          <w:rFonts w:ascii="Times New Roman" w:hAnsi="Times New Roman" w:cs="Times New Roman"/>
          <w:sz w:val="28"/>
          <w:szCs w:val="28"/>
        </w:rPr>
        <w:t>Информационная деятельность</w:t>
      </w:r>
    </w:p>
    <w:p w:rsidR="006D4ECF" w:rsidRPr="006D4ECF" w:rsidRDefault="00F05275" w:rsidP="006D4E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4ECF">
        <w:rPr>
          <w:rFonts w:ascii="Times New Roman" w:hAnsi="Times New Roman" w:cs="Times New Roman"/>
          <w:sz w:val="28"/>
          <w:szCs w:val="28"/>
        </w:rPr>
        <w:t>Годовой план работы КСП ГО Евпатория РК на 201</w:t>
      </w:r>
      <w:r w:rsidR="00366078" w:rsidRPr="006D4ECF">
        <w:rPr>
          <w:rFonts w:ascii="Times New Roman" w:hAnsi="Times New Roman" w:cs="Times New Roman"/>
          <w:sz w:val="28"/>
          <w:szCs w:val="28"/>
        </w:rPr>
        <w:t>8</w:t>
      </w:r>
      <w:r w:rsidRPr="006D4ECF">
        <w:rPr>
          <w:rFonts w:ascii="Times New Roman" w:hAnsi="Times New Roman" w:cs="Times New Roman"/>
          <w:sz w:val="28"/>
          <w:szCs w:val="28"/>
        </w:rPr>
        <w:t xml:space="preserve">г. был утверждён </w:t>
      </w:r>
      <w:r w:rsidR="006C23E6" w:rsidRPr="006D4ECF">
        <w:rPr>
          <w:rFonts w:ascii="Times New Roman" w:hAnsi="Times New Roman" w:cs="Times New Roman"/>
          <w:sz w:val="28"/>
          <w:szCs w:val="28"/>
        </w:rPr>
        <w:t>приказом председателя Контрольно-счётного органа</w:t>
      </w:r>
      <w:r w:rsidR="006D4ECF" w:rsidRPr="006D4ECF">
        <w:rPr>
          <w:rFonts w:ascii="Times New Roman" w:hAnsi="Times New Roman" w:cs="Times New Roman"/>
          <w:sz w:val="28"/>
          <w:szCs w:val="28"/>
        </w:rPr>
        <w:t xml:space="preserve"> </w:t>
      </w:r>
      <w:r w:rsidR="006C23E6" w:rsidRPr="006D4ECF">
        <w:rPr>
          <w:rFonts w:ascii="Times New Roman" w:hAnsi="Times New Roman" w:cs="Times New Roman"/>
          <w:sz w:val="28"/>
          <w:szCs w:val="28"/>
        </w:rPr>
        <w:t xml:space="preserve">- Контрольно-счетной палаты городского округа Евпатория Республики Крым от 29 декабря 2017г. № 01-25/77. </w:t>
      </w:r>
    </w:p>
    <w:p w:rsidR="006D4ECF" w:rsidRPr="006D4ECF" w:rsidRDefault="006C23E6" w:rsidP="006D4E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4EC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D4ECF" w:rsidRPr="006D4ECF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Pr="006D4ECF">
        <w:rPr>
          <w:rFonts w:ascii="Times New Roman" w:hAnsi="Times New Roman" w:cs="Times New Roman"/>
          <w:sz w:val="28"/>
          <w:szCs w:val="28"/>
        </w:rPr>
        <w:t xml:space="preserve">плана предварительно был рассмотрен на заседании Коллегии КСП ГО Евпатория РК № 39 от 28.12.2017года </w:t>
      </w:r>
      <w:r w:rsidR="00F05275" w:rsidRPr="006D4ECF">
        <w:rPr>
          <w:rFonts w:ascii="Times New Roman" w:hAnsi="Times New Roman" w:cs="Times New Roman"/>
          <w:sz w:val="28"/>
          <w:szCs w:val="28"/>
        </w:rPr>
        <w:t xml:space="preserve">и обнародован на портале Правительства Республики Крым </w:t>
      </w:r>
      <w:proofErr w:type="spellStart"/>
      <w:r w:rsidR="006D4ECF" w:rsidRPr="006D4ECF">
        <w:rPr>
          <w:rFonts w:ascii="Times New Roman" w:hAnsi="Times New Roman" w:cs="Times New Roman"/>
          <w:sz w:val="28"/>
          <w:szCs w:val="28"/>
          <w:lang w:val="en-US"/>
        </w:rPr>
        <w:t>evp</w:t>
      </w:r>
      <w:proofErr w:type="spellEnd"/>
      <w:r w:rsidR="006D4ECF" w:rsidRPr="006D4E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D4ECF" w:rsidRPr="006D4ECF">
        <w:rPr>
          <w:rFonts w:ascii="Times New Roman" w:hAnsi="Times New Roman" w:cs="Times New Roman"/>
          <w:sz w:val="28"/>
          <w:szCs w:val="28"/>
          <w:lang w:val="en-US"/>
        </w:rPr>
        <w:t>rk</w:t>
      </w:r>
      <w:proofErr w:type="spellEnd"/>
      <w:r w:rsidR="006D4ECF" w:rsidRPr="006D4E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D4ECF" w:rsidRPr="006D4EC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D4ECF" w:rsidRPr="006D4E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D4ECF" w:rsidRPr="006D4E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11080">
        <w:rPr>
          <w:rFonts w:ascii="Times New Roman" w:hAnsi="Times New Roman" w:cs="Times New Roman"/>
          <w:sz w:val="28"/>
          <w:szCs w:val="28"/>
        </w:rPr>
        <w:t>.</w:t>
      </w:r>
      <w:r w:rsidR="006D4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275" w:rsidRPr="006D4ECF" w:rsidRDefault="00F05275" w:rsidP="006D4E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4ECF">
        <w:rPr>
          <w:rFonts w:ascii="Times New Roman" w:hAnsi="Times New Roman" w:cs="Times New Roman"/>
          <w:sz w:val="28"/>
          <w:szCs w:val="28"/>
        </w:rPr>
        <w:t xml:space="preserve">В процессе подготовки проекта годового плана работы КСП ГО Евпатория РК были направлены письма о предоставлении предложений для включения мероприятий в годовой план работы КСП ГО Евпатория РК на </w:t>
      </w:r>
      <w:r w:rsidR="006C23E6" w:rsidRPr="006D4ECF">
        <w:rPr>
          <w:rFonts w:ascii="Times New Roman" w:hAnsi="Times New Roman" w:cs="Times New Roman"/>
          <w:sz w:val="28"/>
          <w:szCs w:val="28"/>
        </w:rPr>
        <w:t>2018</w:t>
      </w:r>
      <w:r w:rsidRPr="006D4ECF">
        <w:rPr>
          <w:rFonts w:ascii="Times New Roman" w:hAnsi="Times New Roman" w:cs="Times New Roman"/>
          <w:sz w:val="28"/>
          <w:szCs w:val="28"/>
        </w:rPr>
        <w:t xml:space="preserve">год  в адреса: Главы города, прокурора города, Следственного отдела по г. Евпатории ГСУ СК РФ по РК. </w:t>
      </w:r>
    </w:p>
    <w:p w:rsidR="00F05275" w:rsidRPr="006D4ECF" w:rsidRDefault="00F05275" w:rsidP="006D4E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4ECF">
        <w:rPr>
          <w:rFonts w:ascii="Times New Roman" w:hAnsi="Times New Roman" w:cs="Times New Roman"/>
          <w:sz w:val="28"/>
          <w:szCs w:val="28"/>
        </w:rPr>
        <w:t>В результате рассмотрения поступивших от Главы города и прокурора города Евпатории предложений, в годовой план работы на 201</w:t>
      </w:r>
      <w:r w:rsidR="006C23E6" w:rsidRPr="006D4ECF">
        <w:rPr>
          <w:rFonts w:ascii="Times New Roman" w:hAnsi="Times New Roman" w:cs="Times New Roman"/>
          <w:sz w:val="28"/>
          <w:szCs w:val="28"/>
        </w:rPr>
        <w:t>8</w:t>
      </w:r>
      <w:r w:rsidRPr="006D4ECF">
        <w:rPr>
          <w:rFonts w:ascii="Times New Roman" w:hAnsi="Times New Roman" w:cs="Times New Roman"/>
          <w:sz w:val="28"/>
          <w:szCs w:val="28"/>
        </w:rPr>
        <w:t>год было включено</w:t>
      </w:r>
      <w:r w:rsidR="006D4ECF">
        <w:rPr>
          <w:rFonts w:ascii="Times New Roman" w:hAnsi="Times New Roman" w:cs="Times New Roman"/>
          <w:sz w:val="28"/>
          <w:szCs w:val="28"/>
        </w:rPr>
        <w:t xml:space="preserve"> </w:t>
      </w:r>
      <w:r w:rsidR="004176EC">
        <w:rPr>
          <w:rFonts w:ascii="Times New Roman" w:hAnsi="Times New Roman" w:cs="Times New Roman"/>
          <w:sz w:val="28"/>
          <w:szCs w:val="28"/>
        </w:rPr>
        <w:t>три</w:t>
      </w:r>
      <w:r w:rsidRPr="006D4ECF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6D4ECF">
        <w:rPr>
          <w:rFonts w:ascii="Times New Roman" w:hAnsi="Times New Roman" w:cs="Times New Roman"/>
          <w:sz w:val="28"/>
          <w:szCs w:val="28"/>
        </w:rPr>
        <w:t xml:space="preserve">я и </w:t>
      </w:r>
      <w:r w:rsidR="004176EC">
        <w:rPr>
          <w:rFonts w:ascii="Times New Roman" w:hAnsi="Times New Roman" w:cs="Times New Roman"/>
          <w:sz w:val="28"/>
          <w:szCs w:val="28"/>
        </w:rPr>
        <w:t>два экспертно-аналитических мероприятий</w:t>
      </w:r>
      <w:r w:rsidRPr="006D4ECF">
        <w:rPr>
          <w:rFonts w:ascii="Times New Roman" w:hAnsi="Times New Roman" w:cs="Times New Roman"/>
          <w:sz w:val="28"/>
          <w:szCs w:val="28"/>
        </w:rPr>
        <w:t>.</w:t>
      </w:r>
    </w:p>
    <w:p w:rsidR="00F05275" w:rsidRPr="006D4ECF" w:rsidRDefault="00F05275" w:rsidP="006D4EC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D4ECF">
        <w:rPr>
          <w:rFonts w:ascii="Times New Roman" w:hAnsi="Times New Roman" w:cs="Times New Roman"/>
          <w:sz w:val="28"/>
          <w:szCs w:val="28"/>
        </w:rPr>
        <w:t>По предложениям Главы города Евпатории</w:t>
      </w:r>
      <w:r w:rsidR="006D4ECF">
        <w:rPr>
          <w:rFonts w:ascii="Times New Roman" w:hAnsi="Times New Roman" w:cs="Times New Roman"/>
          <w:sz w:val="28"/>
          <w:szCs w:val="28"/>
        </w:rPr>
        <w:t xml:space="preserve"> О.В. Харитоненко</w:t>
      </w:r>
      <w:r w:rsidRPr="006D4ECF">
        <w:rPr>
          <w:rFonts w:ascii="Times New Roman" w:hAnsi="Times New Roman" w:cs="Times New Roman"/>
          <w:sz w:val="28"/>
          <w:szCs w:val="28"/>
        </w:rPr>
        <w:t xml:space="preserve"> в годовой план </w:t>
      </w:r>
      <w:r w:rsidR="00A80C3D" w:rsidRPr="006D4ECF">
        <w:rPr>
          <w:rFonts w:ascii="Times New Roman" w:hAnsi="Times New Roman" w:cs="Times New Roman"/>
          <w:sz w:val="28"/>
          <w:szCs w:val="28"/>
        </w:rPr>
        <w:t xml:space="preserve">на 2018год были </w:t>
      </w:r>
      <w:r w:rsidRPr="006D4ECF">
        <w:rPr>
          <w:rFonts w:ascii="Times New Roman" w:hAnsi="Times New Roman" w:cs="Times New Roman"/>
          <w:sz w:val="28"/>
          <w:szCs w:val="28"/>
        </w:rPr>
        <w:t xml:space="preserve">включены </w:t>
      </w:r>
      <w:r w:rsidR="006D4EC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D4ECF">
        <w:rPr>
          <w:rFonts w:ascii="Times New Roman" w:hAnsi="Times New Roman" w:cs="Times New Roman"/>
          <w:sz w:val="28"/>
          <w:szCs w:val="28"/>
        </w:rPr>
        <w:t>контрольные мероприятия:</w:t>
      </w:r>
    </w:p>
    <w:p w:rsidR="00F05275" w:rsidRPr="00A80C3D" w:rsidRDefault="00A80C3D" w:rsidP="006D4ECF">
      <w:pPr>
        <w:pStyle w:val="a6"/>
        <w:numPr>
          <w:ilvl w:val="3"/>
          <w:numId w:val="11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5275" w:rsidRPr="006D4ECF">
        <w:rPr>
          <w:rFonts w:ascii="Times New Roman" w:hAnsi="Times New Roman" w:cs="Times New Roman"/>
          <w:sz w:val="28"/>
          <w:szCs w:val="28"/>
        </w:rPr>
        <w:t>«</w:t>
      </w:r>
      <w:r w:rsidR="00212323" w:rsidRPr="006D4ECF">
        <w:rPr>
          <w:rFonts w:ascii="Times New Roman" w:hAnsi="Times New Roman" w:cs="Times New Roman"/>
          <w:sz w:val="28"/>
          <w:szCs w:val="28"/>
        </w:rPr>
        <w:t xml:space="preserve">Выборочная проверка </w:t>
      </w:r>
      <w:r w:rsidRPr="006D4ECF">
        <w:rPr>
          <w:rFonts w:ascii="Times New Roman" w:hAnsi="Times New Roman" w:cs="Times New Roman"/>
          <w:sz w:val="28"/>
          <w:szCs w:val="28"/>
        </w:rPr>
        <w:t>правильности формирования</w:t>
      </w:r>
      <w:r w:rsidR="00212323" w:rsidRPr="006D4ECF">
        <w:rPr>
          <w:rFonts w:ascii="Times New Roman" w:hAnsi="Times New Roman" w:cs="Times New Roman"/>
          <w:sz w:val="28"/>
          <w:szCs w:val="28"/>
        </w:rPr>
        <w:t xml:space="preserve"> и перечисления муниципальным унитарным предприятием «</w:t>
      </w:r>
      <w:proofErr w:type="spellStart"/>
      <w:r w:rsidR="00212323" w:rsidRPr="006D4ECF">
        <w:rPr>
          <w:rFonts w:ascii="Times New Roman" w:hAnsi="Times New Roman" w:cs="Times New Roman"/>
          <w:sz w:val="28"/>
          <w:szCs w:val="28"/>
        </w:rPr>
        <w:t>КурортТоргСервис</w:t>
      </w:r>
      <w:proofErr w:type="spellEnd"/>
      <w:r w:rsidR="00212323" w:rsidRPr="006D4ECF">
        <w:rPr>
          <w:rFonts w:ascii="Times New Roman" w:hAnsi="Times New Roman" w:cs="Times New Roman"/>
          <w:sz w:val="28"/>
          <w:szCs w:val="28"/>
        </w:rPr>
        <w:t xml:space="preserve">» части прибыли, остающейся в </w:t>
      </w:r>
      <w:r w:rsidR="00750E4B" w:rsidRPr="006D4ECF">
        <w:rPr>
          <w:rFonts w:ascii="Times New Roman" w:hAnsi="Times New Roman" w:cs="Times New Roman"/>
          <w:sz w:val="28"/>
          <w:szCs w:val="28"/>
        </w:rPr>
        <w:t xml:space="preserve">его </w:t>
      </w:r>
      <w:r w:rsidR="00212323" w:rsidRPr="006D4ECF">
        <w:rPr>
          <w:rFonts w:ascii="Times New Roman" w:hAnsi="Times New Roman" w:cs="Times New Roman"/>
          <w:sz w:val="28"/>
          <w:szCs w:val="28"/>
        </w:rPr>
        <w:t>распоряжени</w:t>
      </w:r>
      <w:r w:rsidR="00750E4B" w:rsidRPr="006D4ECF">
        <w:rPr>
          <w:rFonts w:ascii="Times New Roman" w:hAnsi="Times New Roman" w:cs="Times New Roman"/>
          <w:sz w:val="28"/>
          <w:szCs w:val="28"/>
        </w:rPr>
        <w:t>и после уплаты налогов и иных обязательных платежей, в бюджет муниципального</w:t>
      </w:r>
      <w:r w:rsidR="00750E4B" w:rsidRPr="00A80C3D">
        <w:rPr>
          <w:rFonts w:ascii="Times New Roman" w:hAnsi="Times New Roman" w:cs="Times New Roman"/>
          <w:sz w:val="28"/>
          <w:szCs w:val="28"/>
        </w:rPr>
        <w:t xml:space="preserve"> образования городской округ Евпатория Республики Крым, законности и эффективности использования муниципального имущества в 2016-2017годах и за истекший период 2018года</w:t>
      </w:r>
      <w:r w:rsidR="00F05275" w:rsidRPr="00A80C3D">
        <w:rPr>
          <w:rFonts w:ascii="Times New Roman" w:hAnsi="Times New Roman" w:cs="Times New Roman"/>
          <w:sz w:val="28"/>
          <w:szCs w:val="28"/>
        </w:rPr>
        <w:t>»</w:t>
      </w:r>
      <w:r w:rsidR="00750E4B" w:rsidRPr="00A80C3D">
        <w:rPr>
          <w:rFonts w:ascii="Times New Roman" w:hAnsi="Times New Roman" w:cs="Times New Roman"/>
          <w:sz w:val="28"/>
          <w:szCs w:val="28"/>
        </w:rPr>
        <w:t xml:space="preserve"> </w:t>
      </w:r>
      <w:r w:rsidR="00750E4B" w:rsidRPr="00A80C3D">
        <w:rPr>
          <w:rFonts w:ascii="Times New Roman" w:hAnsi="Times New Roman" w:cs="Times New Roman"/>
          <w:sz w:val="24"/>
          <w:szCs w:val="24"/>
        </w:rPr>
        <w:t>(проводилось в период с</w:t>
      </w:r>
      <w:r w:rsidR="00750E4B" w:rsidRPr="00A80C3D">
        <w:rPr>
          <w:rFonts w:ascii="Times New Roman" w:hAnsi="Times New Roman" w:cs="Times New Roman"/>
          <w:sz w:val="28"/>
          <w:szCs w:val="28"/>
        </w:rPr>
        <w:t xml:space="preserve"> </w:t>
      </w:r>
      <w:r w:rsidR="00750E4B" w:rsidRPr="00A80C3D">
        <w:rPr>
          <w:rFonts w:ascii="Times New Roman" w:hAnsi="Times New Roman" w:cs="Times New Roman"/>
          <w:sz w:val="24"/>
          <w:szCs w:val="26"/>
        </w:rPr>
        <w:t>16 июля по 18 сентября)</w:t>
      </w:r>
      <w:r w:rsidR="00F05275" w:rsidRPr="00A80C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05275" w:rsidRDefault="00A80C3D" w:rsidP="00CE3CD8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05275">
        <w:rPr>
          <w:rFonts w:ascii="Times New Roman" w:hAnsi="Times New Roman" w:cs="Times New Roman"/>
          <w:sz w:val="28"/>
          <w:szCs w:val="28"/>
        </w:rPr>
        <w:t xml:space="preserve">«Проверка </w:t>
      </w:r>
      <w:r w:rsidR="00750E4B">
        <w:rPr>
          <w:rFonts w:ascii="Times New Roman" w:hAnsi="Times New Roman" w:cs="Times New Roman"/>
          <w:sz w:val="28"/>
          <w:szCs w:val="28"/>
        </w:rPr>
        <w:t>целевого и эффективного использования субсидий на выполнение муниципального задания, субсидий на иные цели и иных 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трансфертов муниципальным автономным учреждением городского округа Евпатория Республики Крым «Евпаторийский культурно-этнографический центр «Малый Иерусалим» за 2016,2017 годы и истекший период 2018года»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80C3D">
        <w:rPr>
          <w:rFonts w:ascii="Times New Roman" w:hAnsi="Times New Roman" w:cs="Times New Roman"/>
          <w:sz w:val="24"/>
          <w:szCs w:val="24"/>
        </w:rPr>
        <w:t xml:space="preserve">проводилось </w:t>
      </w: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A80C3D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2 июля по 11 сентября</w:t>
      </w:r>
      <w:r w:rsidRPr="00A80C3D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>)</w:t>
      </w:r>
      <w:r w:rsidR="00F05275">
        <w:rPr>
          <w:rFonts w:ascii="Times New Roman" w:hAnsi="Times New Roman" w:cs="Times New Roman"/>
          <w:sz w:val="28"/>
          <w:szCs w:val="28"/>
        </w:rPr>
        <w:t>;</w:t>
      </w:r>
    </w:p>
    <w:p w:rsidR="00CE3CD8" w:rsidRDefault="00CE3CD8" w:rsidP="00CE3C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5275" w:rsidRPr="004176EC" w:rsidRDefault="00F05275" w:rsidP="00CE3C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обращению прокурора города Евпатории от </w:t>
      </w:r>
      <w:r w:rsidR="00A80C3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.12.2016 исх. №08-5</w:t>
      </w:r>
      <w:r w:rsidR="00A80C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в-201</w:t>
      </w:r>
      <w:r w:rsidR="00A80C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 годовой </w:t>
      </w:r>
      <w:r w:rsidRPr="004176EC">
        <w:rPr>
          <w:rFonts w:ascii="Times New Roman" w:hAnsi="Times New Roman" w:cs="Times New Roman"/>
          <w:sz w:val="28"/>
          <w:szCs w:val="28"/>
        </w:rPr>
        <w:t>план включены мероприятия:</w:t>
      </w:r>
    </w:p>
    <w:p w:rsidR="004176EC" w:rsidRPr="004176EC" w:rsidRDefault="00A80C3D" w:rsidP="00A16BD9">
      <w:pPr>
        <w:pStyle w:val="a6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6EC">
        <w:rPr>
          <w:rFonts w:ascii="Times New Roman" w:hAnsi="Times New Roman" w:cs="Times New Roman"/>
          <w:sz w:val="28"/>
          <w:szCs w:val="28"/>
        </w:rPr>
        <w:t xml:space="preserve">  </w:t>
      </w:r>
      <w:r w:rsidR="00417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6EC" w:rsidRPr="004176EC">
        <w:rPr>
          <w:rFonts w:ascii="Times New Roman" w:hAnsi="Times New Roman" w:cs="Times New Roman"/>
          <w:sz w:val="28"/>
          <w:szCs w:val="28"/>
        </w:rPr>
        <w:t>Финансово-экономическая экспертиза муниципальной программы «Профилактика терроризма и экстремизма, гармонизация межнациональных и межконфессиональных отношений на территории муниципального образования городской округ Евпатория Ре</w:t>
      </w:r>
      <w:r w:rsidR="004176EC">
        <w:rPr>
          <w:rFonts w:ascii="Times New Roman" w:hAnsi="Times New Roman" w:cs="Times New Roman"/>
          <w:sz w:val="28"/>
          <w:szCs w:val="28"/>
        </w:rPr>
        <w:t>спублики Крым на 2016-2018 годы,</w:t>
      </w:r>
      <w:r w:rsidR="004176EC" w:rsidRPr="004176EC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4176EC">
        <w:rPr>
          <w:rFonts w:ascii="Times New Roman" w:hAnsi="Times New Roman" w:cs="Times New Roman"/>
          <w:sz w:val="28"/>
          <w:szCs w:val="28"/>
        </w:rPr>
        <w:t>е</w:t>
      </w:r>
      <w:r w:rsidR="004176EC" w:rsidRPr="004176EC">
        <w:rPr>
          <w:rFonts w:ascii="Times New Roman" w:hAnsi="Times New Roman" w:cs="Times New Roman"/>
          <w:sz w:val="28"/>
          <w:szCs w:val="28"/>
        </w:rPr>
        <w:t>нной постановлением администрации города Евпатории РК от 21.02.2017 №428-п и контроль ее исполнения за 2017 год</w:t>
      </w:r>
      <w:r w:rsidR="004176EC">
        <w:rPr>
          <w:rFonts w:ascii="Times New Roman" w:hAnsi="Times New Roman" w:cs="Times New Roman"/>
          <w:sz w:val="28"/>
          <w:szCs w:val="28"/>
        </w:rPr>
        <w:t xml:space="preserve"> (</w:t>
      </w:r>
      <w:r w:rsidR="004176EC" w:rsidRPr="004176EC">
        <w:rPr>
          <w:rFonts w:ascii="Times New Roman" w:hAnsi="Times New Roman" w:cs="Times New Roman"/>
          <w:sz w:val="24"/>
          <w:szCs w:val="24"/>
        </w:rPr>
        <w:t xml:space="preserve">проводилось в период с </w:t>
      </w:r>
      <w:r w:rsidR="004176EC" w:rsidRPr="004176EC">
        <w:rPr>
          <w:rFonts w:ascii="Times New Roman" w:eastAsia="Times New Roman" w:hAnsi="Times New Roman" w:cs="Times New Roman"/>
          <w:sz w:val="24"/>
          <w:szCs w:val="24"/>
        </w:rPr>
        <w:t>27 марта  по 20 апреля 2018 года</w:t>
      </w:r>
      <w:r w:rsidR="004176EC">
        <w:rPr>
          <w:rFonts w:ascii="Times New Roman" w:eastAsia="Times New Roman" w:hAnsi="Times New Roman" w:cs="Times New Roman"/>
          <w:sz w:val="24"/>
          <w:szCs w:val="24"/>
        </w:rPr>
        <w:t>)</w:t>
      </w:r>
      <w:r w:rsidR="004176E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76EC" w:rsidRPr="004176EC" w:rsidRDefault="006D4ECF" w:rsidP="00A16BD9">
      <w:pPr>
        <w:pStyle w:val="a6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6EC">
        <w:rPr>
          <w:rFonts w:ascii="Times New Roman" w:hAnsi="Times New Roman" w:cs="Times New Roman"/>
          <w:sz w:val="28"/>
          <w:szCs w:val="28"/>
        </w:rPr>
        <w:t xml:space="preserve"> Проверка расходования иных межбюджетных трансфертов на мероприятия по обеспечению прав реабилитированных граждан в 2015-2016гг. (</w:t>
      </w:r>
      <w:r w:rsidRPr="004176EC">
        <w:rPr>
          <w:rFonts w:ascii="Times New Roman" w:hAnsi="Times New Roman" w:cs="Times New Roman"/>
          <w:sz w:val="24"/>
          <w:szCs w:val="24"/>
        </w:rPr>
        <w:t xml:space="preserve">проводилось в период с </w:t>
      </w:r>
      <w:r w:rsidR="004176EC" w:rsidRPr="004176EC">
        <w:rPr>
          <w:rFonts w:ascii="Times New Roman" w:hAnsi="Times New Roman" w:cs="Times New Roman"/>
          <w:sz w:val="24"/>
          <w:szCs w:val="24"/>
        </w:rPr>
        <w:t xml:space="preserve">19 января  по </w:t>
      </w:r>
      <w:r w:rsidRPr="004176EC">
        <w:rPr>
          <w:rFonts w:ascii="Times New Roman" w:hAnsi="Times New Roman" w:cs="Times New Roman"/>
          <w:sz w:val="24"/>
          <w:szCs w:val="24"/>
        </w:rPr>
        <w:t>2</w:t>
      </w:r>
      <w:r w:rsidR="004176EC" w:rsidRPr="004176EC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4176EC">
        <w:rPr>
          <w:rFonts w:ascii="Times New Roman" w:hAnsi="Times New Roman" w:cs="Times New Roman"/>
          <w:sz w:val="24"/>
          <w:szCs w:val="24"/>
        </w:rPr>
        <w:t>2018</w:t>
      </w:r>
      <w:r w:rsidR="004176EC" w:rsidRPr="004176EC">
        <w:rPr>
          <w:rFonts w:ascii="Times New Roman" w:hAnsi="Times New Roman" w:cs="Times New Roman"/>
          <w:sz w:val="24"/>
          <w:szCs w:val="24"/>
        </w:rPr>
        <w:t xml:space="preserve"> </w:t>
      </w:r>
      <w:r w:rsidRPr="004176EC">
        <w:rPr>
          <w:rFonts w:ascii="Times New Roman" w:hAnsi="Times New Roman" w:cs="Times New Roman"/>
          <w:sz w:val="24"/>
          <w:szCs w:val="24"/>
        </w:rPr>
        <w:t>г</w:t>
      </w:r>
      <w:r w:rsidR="004176EC" w:rsidRPr="004176EC">
        <w:rPr>
          <w:rFonts w:ascii="Times New Roman" w:hAnsi="Times New Roman" w:cs="Times New Roman"/>
          <w:sz w:val="24"/>
          <w:szCs w:val="24"/>
        </w:rPr>
        <w:t>ода);</w:t>
      </w:r>
    </w:p>
    <w:p w:rsidR="004176EC" w:rsidRPr="004176EC" w:rsidRDefault="004176EC" w:rsidP="00A16BD9">
      <w:pPr>
        <w:pStyle w:val="a6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6EC">
        <w:rPr>
          <w:rFonts w:ascii="Times New Roman" w:hAnsi="Times New Roman" w:cs="Times New Roman"/>
          <w:sz w:val="24"/>
          <w:szCs w:val="24"/>
        </w:rPr>
        <w:t xml:space="preserve"> </w:t>
      </w:r>
      <w:r w:rsidRPr="004176EC">
        <w:rPr>
          <w:rFonts w:ascii="Times New Roman" w:hAnsi="Times New Roman" w:cs="Times New Roman"/>
          <w:sz w:val="28"/>
          <w:szCs w:val="28"/>
        </w:rPr>
        <w:t>Финансово-экономическая экспертиза муниципальной программы реформирования и развития жилищно-коммунального хозяйства городского округа Евпатория Республики Крым на период 2016-2018, утвержденной постановлением администрации города Евпатории РК №3071-п от 15.11.2017 и кон</w:t>
      </w:r>
      <w:r>
        <w:rPr>
          <w:rFonts w:ascii="Times New Roman" w:hAnsi="Times New Roman" w:cs="Times New Roman"/>
          <w:sz w:val="28"/>
          <w:szCs w:val="28"/>
        </w:rPr>
        <w:t>троль ее исполнения за 2017 год</w:t>
      </w:r>
      <w:r w:rsidRPr="004176EC">
        <w:rPr>
          <w:rFonts w:ascii="Times New Roman" w:hAnsi="Times New Roman" w:cs="Times New Roman"/>
          <w:sz w:val="28"/>
          <w:szCs w:val="28"/>
        </w:rPr>
        <w:t xml:space="preserve"> </w:t>
      </w:r>
      <w:r w:rsidRPr="004176EC">
        <w:rPr>
          <w:rFonts w:ascii="Times New Roman" w:hAnsi="Times New Roman" w:cs="Times New Roman"/>
          <w:sz w:val="24"/>
          <w:szCs w:val="24"/>
        </w:rPr>
        <w:t>(проводилось в период с 27 марта по 31августа 2018года).</w:t>
      </w:r>
    </w:p>
    <w:p w:rsidR="00AA54D6" w:rsidRDefault="00AA54D6" w:rsidP="00AA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CD8" w:rsidRPr="00737CE2" w:rsidRDefault="00CE3CD8" w:rsidP="00CE3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013">
        <w:rPr>
          <w:rFonts w:ascii="Times New Roman" w:eastAsia="Calibri" w:hAnsi="Times New Roman" w:cs="Times New Roman"/>
          <w:bCs/>
          <w:sz w:val="28"/>
          <w:szCs w:val="28"/>
        </w:rPr>
        <w:t>Совместно со Счетной палатой Республики Крым и контрольно-счетными органами муниципальных образований Республики Крым проведено экс</w:t>
      </w:r>
      <w:r w:rsidR="004176EC">
        <w:rPr>
          <w:rFonts w:ascii="Times New Roman" w:eastAsia="Calibri" w:hAnsi="Times New Roman" w:cs="Times New Roman"/>
          <w:bCs/>
          <w:sz w:val="28"/>
          <w:szCs w:val="28"/>
        </w:rPr>
        <w:t>пертно-аналитическое мероприятие</w:t>
      </w:r>
      <w:r w:rsidRPr="00DC4013">
        <w:rPr>
          <w:rFonts w:ascii="Times New Roman" w:eastAsia="Calibri" w:hAnsi="Times New Roman" w:cs="Times New Roman"/>
          <w:bCs/>
          <w:sz w:val="28"/>
          <w:szCs w:val="28"/>
        </w:rPr>
        <w:t xml:space="preserve"> по анализу расходования бюджетных средств на обеспечение деятельности по опеке и попечительству в отношении несовершеннолетних. Установлен ряд нарушений, в том числе</w:t>
      </w:r>
      <w:r w:rsidRPr="00737CE2">
        <w:rPr>
          <w:rFonts w:ascii="Times New Roman" w:eastAsia="Times New Roman" w:hAnsi="Times New Roman" w:cs="Times New Roman"/>
          <w:sz w:val="28"/>
          <w:szCs w:val="28"/>
        </w:rPr>
        <w:t xml:space="preserve"> безосновательное начисление надбавки, оплата фактически не полученных услуг, изменения существенных условий контрактов с нарушением Федерального закона №44-ФЗ, излишки материальных запасов, искажение бюджетной отчетности. В адрес объекта контроля направлены предложения об устранении нарушений, предписание о возмещении ущерба бюджету. Предписание исполнено, предложения приняты к сведению и выполнены.</w:t>
      </w:r>
    </w:p>
    <w:p w:rsidR="00CE3CD8" w:rsidRDefault="00CE3CD8" w:rsidP="00F05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275" w:rsidRDefault="00F05275" w:rsidP="00F05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Всего в отчетном периоде КСП ГО Евпатория РК проведено </w:t>
      </w:r>
      <w:r w:rsidR="00AA54D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контрольных мероприяти</w:t>
      </w:r>
      <w:r w:rsidR="00EA4F7E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A54D6">
        <w:rPr>
          <w:rFonts w:ascii="Times New Roman" w:eastAsia="Calibri" w:hAnsi="Times New Roman" w:cs="Times New Roman"/>
          <w:sz w:val="28"/>
          <w:szCs w:val="28"/>
        </w:rPr>
        <w:t>4-х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объектах контроля и </w:t>
      </w:r>
      <w:r w:rsidR="00AA54D6">
        <w:rPr>
          <w:rFonts w:ascii="Times New Roman" w:eastAsia="Calibri" w:hAnsi="Times New Roman" w:cs="Times New Roman"/>
          <w:sz w:val="28"/>
          <w:szCs w:val="28"/>
        </w:rPr>
        <w:t>15</w:t>
      </w:r>
      <w:r w:rsidRPr="00C3217E">
        <w:rPr>
          <w:rFonts w:ascii="Times New Roman" w:eastAsia="Calibri" w:hAnsi="Times New Roman" w:cs="Times New Roman"/>
          <w:sz w:val="28"/>
          <w:szCs w:val="28"/>
        </w:rPr>
        <w:t xml:space="preserve"> экспертно-аналитических мероприятий (без учёта финансово-экономических экспертиз проектов нормативных правовых актов,</w:t>
      </w:r>
      <w:r w:rsidRPr="00E4603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предоставленных в КСП ГО Евпатория РК в рамках подготовки к сессиям Евпаторийского городского совета Республики Крым</w:t>
      </w:r>
      <w:r w:rsidR="004176EC">
        <w:rPr>
          <w:rFonts w:ascii="Times New Roman" w:eastAsia="Calibri" w:hAnsi="Times New Roman" w:cs="Times New Roman"/>
          <w:sz w:val="28"/>
          <w:szCs w:val="28"/>
        </w:rPr>
        <w:t xml:space="preserve"> в количестве 81 шт.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05275" w:rsidRDefault="00F05275" w:rsidP="00417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4D6" w:rsidRDefault="00F05275" w:rsidP="00417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и экспертно-аналитические мероприятия, преду</w:t>
      </w:r>
      <w:r w:rsidR="00AA54D6">
        <w:rPr>
          <w:rFonts w:ascii="Times New Roman" w:hAnsi="Times New Roman" w:cs="Times New Roman"/>
          <w:sz w:val="28"/>
          <w:szCs w:val="28"/>
        </w:rPr>
        <w:t>смотренные Планом работы на 2018</w:t>
      </w:r>
      <w:r>
        <w:rPr>
          <w:rFonts w:ascii="Times New Roman" w:hAnsi="Times New Roman" w:cs="Times New Roman"/>
          <w:sz w:val="28"/>
          <w:szCs w:val="28"/>
        </w:rPr>
        <w:t xml:space="preserve"> год, в отчетном году в целом выполнены.  </w:t>
      </w:r>
    </w:p>
    <w:p w:rsidR="00F05275" w:rsidRDefault="00F05275" w:rsidP="00417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экспертно-аналитических мероприятий была обусловлена непосредственно требованиями действующего законодательства (заключения на проекты решений о бюджете, проверка годового отчета об исполнении бюджета городского округа за отчетный финансовый год, финансово-экономическая экспертиза проектов муниципальных правовых актов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и решениями Евпаторийского городского совета (перечень муниципальных программ, подлежащих финансово-экономической экспертизе и контроль их реализации). </w:t>
      </w:r>
    </w:p>
    <w:p w:rsidR="004176EC" w:rsidRDefault="004176EC" w:rsidP="004176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5275" w:rsidRPr="00EA4F7E" w:rsidRDefault="00F05275" w:rsidP="004176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F7E">
        <w:rPr>
          <w:rFonts w:ascii="Times New Roman" w:hAnsi="Times New Roman" w:cs="Times New Roman"/>
          <w:sz w:val="28"/>
          <w:szCs w:val="28"/>
        </w:rPr>
        <w:t>Кроме плановых мероприятий, по требованиям прокурора города Евпатории</w:t>
      </w:r>
      <w:r w:rsidR="00CE3CD8" w:rsidRPr="00EA4F7E">
        <w:rPr>
          <w:rFonts w:ascii="Times New Roman" w:hAnsi="Times New Roman" w:cs="Times New Roman"/>
          <w:sz w:val="28"/>
          <w:szCs w:val="28"/>
        </w:rPr>
        <w:t xml:space="preserve"> и его заместителя</w:t>
      </w:r>
      <w:r w:rsidRPr="00EA4F7E">
        <w:rPr>
          <w:rFonts w:ascii="Times New Roman" w:hAnsi="Times New Roman" w:cs="Times New Roman"/>
          <w:sz w:val="28"/>
          <w:szCs w:val="28"/>
        </w:rPr>
        <w:t xml:space="preserve"> специалистами КСП ГО Евпатория РК подготовлены и предоставлены в прокуратуру справки по возникшим в ходе прокурорских проверок вопросам, а именно</w:t>
      </w:r>
      <w:r w:rsidR="00727E6D" w:rsidRPr="00EA4F7E">
        <w:rPr>
          <w:rFonts w:ascii="Times New Roman" w:hAnsi="Times New Roman" w:cs="Times New Roman"/>
          <w:sz w:val="28"/>
          <w:szCs w:val="28"/>
        </w:rPr>
        <w:t xml:space="preserve">, </w:t>
      </w:r>
      <w:r w:rsidRPr="00EA4F7E">
        <w:rPr>
          <w:rFonts w:ascii="Times New Roman" w:hAnsi="Times New Roman" w:cs="Times New Roman"/>
          <w:sz w:val="28"/>
          <w:szCs w:val="28"/>
        </w:rPr>
        <w:t xml:space="preserve"> исследованы вопросы:</w:t>
      </w:r>
    </w:p>
    <w:p w:rsidR="00F05275" w:rsidRPr="0033364D" w:rsidRDefault="00F05275" w:rsidP="004176EC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E6D">
        <w:rPr>
          <w:rFonts w:ascii="Times New Roman" w:hAnsi="Times New Roman" w:cs="Times New Roman"/>
          <w:sz w:val="28"/>
          <w:szCs w:val="28"/>
        </w:rPr>
        <w:t>соблюдения</w:t>
      </w:r>
      <w:r w:rsidR="00AA54D6">
        <w:rPr>
          <w:rFonts w:ascii="Times New Roman" w:hAnsi="Times New Roman" w:cs="Times New Roman"/>
          <w:sz w:val="28"/>
          <w:szCs w:val="28"/>
        </w:rPr>
        <w:t xml:space="preserve"> законности при расходовании денежных средств, полученных от благотворительной деятельности Благотворительным фондом «Дельфин детям»</w:t>
      </w:r>
      <w:r w:rsidRPr="0033364D">
        <w:rPr>
          <w:rFonts w:ascii="Times New Roman" w:hAnsi="Times New Roman" w:cs="Times New Roman"/>
          <w:sz w:val="28"/>
          <w:szCs w:val="28"/>
        </w:rPr>
        <w:t>;</w:t>
      </w:r>
    </w:p>
    <w:p w:rsidR="00F05275" w:rsidRDefault="00AA54D6" w:rsidP="004176EC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D16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EA4F7E">
        <w:rPr>
          <w:rFonts w:ascii="Times New Roman" w:hAnsi="Times New Roman" w:cs="Times New Roman"/>
          <w:sz w:val="28"/>
          <w:szCs w:val="28"/>
        </w:rPr>
        <w:t>я</w:t>
      </w:r>
      <w:r w:rsidR="00BB7D16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EA4F7E">
        <w:rPr>
          <w:rFonts w:ascii="Times New Roman" w:hAnsi="Times New Roman" w:cs="Times New Roman"/>
          <w:sz w:val="28"/>
          <w:szCs w:val="28"/>
        </w:rPr>
        <w:t>а</w:t>
      </w:r>
      <w:r w:rsidR="00BB7D16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хозяйства </w:t>
      </w:r>
      <w:proofErr w:type="spellStart"/>
      <w:r w:rsidR="00BB7D16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BB7D16">
        <w:rPr>
          <w:rFonts w:ascii="Times New Roman" w:hAnsi="Times New Roman" w:cs="Times New Roman"/>
          <w:sz w:val="28"/>
          <w:szCs w:val="28"/>
        </w:rPr>
        <w:t xml:space="preserve"> и управляющими организациями</w:t>
      </w:r>
      <w:r w:rsidR="00F05275" w:rsidRPr="0033364D">
        <w:rPr>
          <w:rFonts w:ascii="Times New Roman" w:hAnsi="Times New Roman" w:cs="Times New Roman"/>
          <w:sz w:val="28"/>
          <w:szCs w:val="28"/>
        </w:rPr>
        <w:t>;</w:t>
      </w:r>
    </w:p>
    <w:p w:rsidR="00BB7D16" w:rsidRDefault="00BB7D16" w:rsidP="004176EC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законности получения и использования </w:t>
      </w:r>
      <w:r w:rsidR="00727E6D">
        <w:rPr>
          <w:rFonts w:ascii="Times New Roman" w:hAnsi="Times New Roman" w:cs="Times New Roman"/>
          <w:sz w:val="28"/>
          <w:szCs w:val="28"/>
        </w:rPr>
        <w:t>транспортными</w:t>
      </w:r>
      <w:r>
        <w:rPr>
          <w:rFonts w:ascii="Times New Roman" w:hAnsi="Times New Roman" w:cs="Times New Roman"/>
          <w:sz w:val="28"/>
          <w:szCs w:val="28"/>
        </w:rPr>
        <w:t xml:space="preserve"> перевозчиками субсидий из бюджета при перевозке пассажиров льготных категорий;</w:t>
      </w:r>
    </w:p>
    <w:p w:rsidR="00BB7D16" w:rsidRPr="0033364D" w:rsidRDefault="00BB7D16" w:rsidP="00727E6D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законности установления стоимости платных дополнительных услуг МУП «РКЦ».</w:t>
      </w:r>
    </w:p>
    <w:p w:rsidR="00727E6D" w:rsidRDefault="00727E6D" w:rsidP="00727E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275" w:rsidRPr="00734AAB" w:rsidRDefault="00F05275" w:rsidP="00727E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AAB">
        <w:rPr>
          <w:rFonts w:ascii="Times New Roman" w:hAnsi="Times New Roman" w:cs="Times New Roman"/>
          <w:b/>
          <w:sz w:val="28"/>
          <w:szCs w:val="28"/>
        </w:rPr>
        <w:t>Реализация полномочий по составлению протоколов об административных правонарушениях:</w:t>
      </w:r>
    </w:p>
    <w:p w:rsidR="00F05275" w:rsidRPr="0033364D" w:rsidRDefault="00F05275" w:rsidP="00727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апреля 2016</w:t>
      </w:r>
      <w:r w:rsidR="00EA4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3364D">
        <w:rPr>
          <w:rFonts w:ascii="Times New Roman" w:hAnsi="Times New Roman" w:cs="Times New Roman"/>
          <w:sz w:val="28"/>
          <w:szCs w:val="28"/>
        </w:rPr>
        <w:t>КСП ГО Евпатория РК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364D">
        <w:rPr>
          <w:rFonts w:ascii="Times New Roman" w:hAnsi="Times New Roman" w:cs="Times New Roman"/>
          <w:sz w:val="28"/>
          <w:szCs w:val="28"/>
        </w:rPr>
        <w:t>т полномочия по составлению протоколов об административных нарушениях</w:t>
      </w:r>
      <w:r w:rsidR="00727E6D">
        <w:rPr>
          <w:rFonts w:ascii="Times New Roman" w:hAnsi="Times New Roman" w:cs="Times New Roman"/>
          <w:sz w:val="28"/>
          <w:szCs w:val="28"/>
        </w:rPr>
        <w:t xml:space="preserve"> </w:t>
      </w:r>
      <w:r w:rsidRPr="0033364D">
        <w:rPr>
          <w:rFonts w:ascii="Times New Roman" w:hAnsi="Times New Roman" w:cs="Times New Roman"/>
          <w:sz w:val="28"/>
          <w:szCs w:val="28"/>
        </w:rPr>
        <w:t>согласно решений Евпаторийского городского совета Республики Крым №1-34/6 и №1-47/6</w:t>
      </w:r>
      <w:r w:rsidR="00727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7E6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27E6D">
        <w:rPr>
          <w:rFonts w:ascii="Times New Roman" w:hAnsi="Times New Roman" w:cs="Times New Roman"/>
          <w:sz w:val="28"/>
          <w:szCs w:val="28"/>
        </w:rPr>
        <w:t>с изменениями и дополнениями)</w:t>
      </w:r>
      <w:r w:rsidRPr="00333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E6D" w:rsidRDefault="00EA6C19" w:rsidP="0072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759">
        <w:rPr>
          <w:rFonts w:ascii="Times New Roman" w:eastAsia="Calibri" w:hAnsi="Times New Roman" w:cs="Times New Roman"/>
          <w:bCs/>
          <w:sz w:val="28"/>
          <w:szCs w:val="28"/>
        </w:rPr>
        <w:t>Порядок выявления административных правонарушений, составления и направления</w:t>
      </w:r>
      <w:r w:rsidR="00727E6D">
        <w:rPr>
          <w:rFonts w:ascii="Times New Roman" w:eastAsia="Calibri" w:hAnsi="Times New Roman" w:cs="Times New Roman"/>
          <w:bCs/>
          <w:sz w:val="28"/>
          <w:szCs w:val="28"/>
        </w:rPr>
        <w:t xml:space="preserve"> в судебные органы</w:t>
      </w:r>
      <w:r w:rsidRPr="00B41759">
        <w:rPr>
          <w:rFonts w:ascii="Times New Roman" w:eastAsia="Calibri" w:hAnsi="Times New Roman" w:cs="Times New Roman"/>
          <w:bCs/>
          <w:sz w:val="28"/>
          <w:szCs w:val="28"/>
        </w:rPr>
        <w:t xml:space="preserve"> на рассмотрение протоколов об административных правонарушениях должностными лицами КСП ГО Евпатория РК установлен </w:t>
      </w:r>
      <w:r w:rsidR="00727E6D">
        <w:rPr>
          <w:rFonts w:ascii="Times New Roman" w:eastAsia="Calibri" w:hAnsi="Times New Roman" w:cs="Times New Roman"/>
          <w:bCs/>
          <w:sz w:val="28"/>
          <w:szCs w:val="28"/>
        </w:rPr>
        <w:t xml:space="preserve">отдельным </w:t>
      </w:r>
      <w:r w:rsidRPr="00B41759">
        <w:rPr>
          <w:rFonts w:ascii="Times New Roman" w:eastAsia="Calibri" w:hAnsi="Times New Roman" w:cs="Times New Roman"/>
          <w:bCs/>
          <w:sz w:val="28"/>
          <w:szCs w:val="28"/>
        </w:rPr>
        <w:t>стандартом организации деятельности СОД-4, который</w:t>
      </w:r>
      <w:r w:rsidR="00727E6D">
        <w:rPr>
          <w:rFonts w:ascii="Times New Roman" w:eastAsia="Calibri" w:hAnsi="Times New Roman" w:cs="Times New Roman"/>
          <w:bCs/>
          <w:sz w:val="28"/>
          <w:szCs w:val="28"/>
        </w:rPr>
        <w:t xml:space="preserve"> предварительно</w:t>
      </w:r>
      <w:r w:rsidRPr="00B41759">
        <w:rPr>
          <w:rFonts w:ascii="Times New Roman" w:eastAsia="Calibri" w:hAnsi="Times New Roman" w:cs="Times New Roman"/>
          <w:bCs/>
          <w:sz w:val="28"/>
          <w:szCs w:val="28"/>
        </w:rPr>
        <w:t xml:space="preserve"> прошел антикоррупционную экспертизу в прокуратуре города Евпатории</w:t>
      </w:r>
      <w:r w:rsidR="00727E6D">
        <w:rPr>
          <w:rFonts w:ascii="Times New Roman" w:eastAsia="Calibri" w:hAnsi="Times New Roman" w:cs="Times New Roman"/>
          <w:bCs/>
          <w:sz w:val="28"/>
          <w:szCs w:val="28"/>
        </w:rPr>
        <w:t xml:space="preserve">, рассмотрен на заседании Коллегии,  утверждён </w:t>
      </w:r>
      <w:r w:rsidR="00727E6D" w:rsidRPr="00727E6D">
        <w:rPr>
          <w:rFonts w:ascii="Times New Roman" w:hAnsi="Times New Roman" w:cs="Times New Roman"/>
          <w:sz w:val="28"/>
          <w:szCs w:val="28"/>
        </w:rPr>
        <w:t>распоряжением председателя КСП ГО</w:t>
      </w:r>
      <w:r w:rsidR="00727E6D">
        <w:rPr>
          <w:rFonts w:ascii="Times New Roman" w:hAnsi="Times New Roman" w:cs="Times New Roman"/>
          <w:sz w:val="28"/>
          <w:szCs w:val="28"/>
        </w:rPr>
        <w:t xml:space="preserve"> </w:t>
      </w:r>
      <w:r w:rsidR="00727E6D" w:rsidRPr="00727E6D">
        <w:rPr>
          <w:rFonts w:ascii="Times New Roman" w:hAnsi="Times New Roman" w:cs="Times New Roman"/>
          <w:sz w:val="28"/>
          <w:szCs w:val="28"/>
        </w:rPr>
        <w:t xml:space="preserve">Евпатория РК </w:t>
      </w:r>
      <w:r w:rsidR="00727E6D">
        <w:rPr>
          <w:rFonts w:ascii="Times New Roman" w:hAnsi="Times New Roman" w:cs="Times New Roman"/>
          <w:sz w:val="28"/>
          <w:szCs w:val="28"/>
        </w:rPr>
        <w:t>(</w:t>
      </w:r>
      <w:r w:rsidR="00727E6D">
        <w:rPr>
          <w:rFonts w:ascii="Times New Roman" w:eastAsia="Calibri" w:hAnsi="Times New Roman" w:cs="Times New Roman"/>
          <w:bCs/>
          <w:sz w:val="28"/>
          <w:szCs w:val="28"/>
        </w:rPr>
        <w:t xml:space="preserve">в новой редакции </w:t>
      </w:r>
      <w:r w:rsidR="00727E6D" w:rsidRPr="00727E6D">
        <w:rPr>
          <w:rFonts w:ascii="Times New Roman" w:hAnsi="Times New Roman" w:cs="Times New Roman"/>
          <w:sz w:val="28"/>
          <w:szCs w:val="28"/>
        </w:rPr>
        <w:t>от 01.11.2017 № 01-23/75</w:t>
      </w:r>
      <w:r w:rsidR="00727E6D">
        <w:rPr>
          <w:rFonts w:ascii="Times New Roman" w:hAnsi="Times New Roman" w:cs="Times New Roman"/>
          <w:sz w:val="28"/>
          <w:szCs w:val="28"/>
        </w:rPr>
        <w:t>) и обнародован на официальном сайте</w:t>
      </w:r>
      <w:proofErr w:type="gramEnd"/>
      <w:r w:rsidR="00727E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hyperlink r:id="rId15" w:history="1">
        <w:r w:rsidR="00727E6D" w:rsidRPr="001D40B5">
          <w:rPr>
            <w:rStyle w:val="a3"/>
            <w:rFonts w:ascii="Times New Roman" w:hAnsi="Times New Roman" w:cs="Times New Roman"/>
            <w:sz w:val="28"/>
            <w:szCs w:val="28"/>
          </w:rPr>
          <w:t>http://my-evp.ru/wp-content/uploads/2016/05/СОД-4-в-новой-редакции-от-01.11.2017.docx</w:t>
        </w:r>
      </w:hyperlink>
      <w:r w:rsidR="00727E6D">
        <w:rPr>
          <w:rFonts w:ascii="Times New Roman" w:hAnsi="Times New Roman" w:cs="Times New Roman"/>
          <w:sz w:val="28"/>
          <w:szCs w:val="28"/>
        </w:rPr>
        <w:t>.</w:t>
      </w:r>
    </w:p>
    <w:p w:rsidR="00727E6D" w:rsidRPr="00727E6D" w:rsidRDefault="00727E6D" w:rsidP="0072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E6D" w:rsidRDefault="00EA6C19" w:rsidP="00EA6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6C19">
        <w:rPr>
          <w:rFonts w:ascii="Times New Roman" w:eastAsia="Calibri" w:hAnsi="Times New Roman" w:cs="Times New Roman"/>
          <w:bCs/>
          <w:sz w:val="28"/>
          <w:szCs w:val="28"/>
          <w:u w:val="single"/>
        </w:rPr>
        <w:lastRenderedPageBreak/>
        <w:t>За 2018 год</w:t>
      </w:r>
      <w:r w:rsidRPr="00B41759">
        <w:rPr>
          <w:rFonts w:ascii="Times New Roman" w:eastAsia="Calibri" w:hAnsi="Times New Roman" w:cs="Times New Roman"/>
          <w:bCs/>
          <w:sz w:val="28"/>
          <w:szCs w:val="28"/>
        </w:rPr>
        <w:t xml:space="preserve"> было составлено </w:t>
      </w:r>
      <w:r w:rsidRPr="00EA6C19">
        <w:rPr>
          <w:rFonts w:ascii="Times New Roman" w:eastAsia="Calibri" w:hAnsi="Times New Roman" w:cs="Times New Roman"/>
          <w:bCs/>
          <w:sz w:val="28"/>
          <w:szCs w:val="28"/>
          <w:u w:val="single"/>
        </w:rPr>
        <w:t>24 протокола</w:t>
      </w:r>
      <w:r w:rsidRPr="00B41759">
        <w:rPr>
          <w:rFonts w:ascii="Times New Roman" w:eastAsia="Calibri" w:hAnsi="Times New Roman" w:cs="Times New Roman"/>
          <w:bCs/>
          <w:sz w:val="28"/>
          <w:szCs w:val="28"/>
        </w:rPr>
        <w:t xml:space="preserve"> об административных правонарушениях в отношении должностных лиц орган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ов</w:t>
      </w:r>
      <w:r w:rsidRPr="00B41759">
        <w:rPr>
          <w:rFonts w:ascii="Times New Roman" w:eastAsia="Calibri" w:hAnsi="Times New Roman" w:cs="Times New Roman"/>
          <w:bCs/>
          <w:sz w:val="28"/>
          <w:szCs w:val="28"/>
        </w:rPr>
        <w:t xml:space="preserve"> местного самоуправления и руководителей муниципальных организаций. </w:t>
      </w:r>
    </w:p>
    <w:p w:rsidR="00EA6C19" w:rsidRDefault="00EA6C19" w:rsidP="00EA6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2018 году Евпаторийским городским судом и мировыми судьями </w:t>
      </w:r>
      <w:r w:rsidRPr="00EA6C19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рассмотрено 24 протокола, в том числе 19 составленных в отчетном году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и 5 протоколов, составленных в декабре 2017 года. Привлечены к административной ответственности должностные лица по 2</w:t>
      </w:r>
      <w:r w:rsidR="00727E6D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>-м составленным протоколам. Назначены штрафы на общую сумму 255,0 тыс. рублей. Поступило в 2018 году в бюджет 138,0 тыс. рублей.</w:t>
      </w:r>
      <w:r>
        <w:rPr>
          <w:rStyle w:val="af3"/>
          <w:rFonts w:ascii="Times New Roman" w:eastAsia="Calibri" w:hAnsi="Times New Roman" w:cs="Times New Roman"/>
          <w:bCs/>
          <w:sz w:val="28"/>
          <w:szCs w:val="28"/>
        </w:rPr>
        <w:footnoteReference w:id="1"/>
      </w:r>
    </w:p>
    <w:p w:rsidR="00EA6C19" w:rsidRPr="00EA6C19" w:rsidRDefault="00EA6C19" w:rsidP="00EA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C19">
        <w:rPr>
          <w:rFonts w:ascii="Times New Roman" w:hAnsi="Times New Roman" w:cs="Times New Roman"/>
          <w:sz w:val="28"/>
          <w:szCs w:val="28"/>
          <w:shd w:val="clear" w:color="auto" w:fill="FFFFFF"/>
        </w:rPr>
        <w:t>Из 19 рассмотренных судьями протоколов об админис</w:t>
      </w:r>
      <w:r w:rsidR="00727E6D">
        <w:rPr>
          <w:rFonts w:ascii="Times New Roman" w:hAnsi="Times New Roman" w:cs="Times New Roman"/>
          <w:sz w:val="28"/>
          <w:szCs w:val="28"/>
          <w:shd w:val="clear" w:color="auto" w:fill="FFFFFF"/>
        </w:rPr>
        <w:t>тративных правонарушениях, по 19</w:t>
      </w:r>
      <w:r w:rsidRPr="00EA6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-ти делам были вынесены постановления о привлечении к административной ответственности. </w:t>
      </w:r>
    </w:p>
    <w:p w:rsidR="00EA6C19" w:rsidRPr="00EA6C19" w:rsidRDefault="00EA6C19" w:rsidP="00EA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них обжаловано в апелляционную инстанцию (Евпаторийский городской суд)  5 (пять) постановлений мировых судей. </w:t>
      </w:r>
    </w:p>
    <w:p w:rsidR="00EA6C19" w:rsidRPr="00EA6C19" w:rsidRDefault="00EA6C19" w:rsidP="00EA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рассмотрения четырёх жалоб на постановления о привлечении к административной ответственности по 3 (трём) жалобам принятые постановления мировых судей были оставлены без изменений, а жалобы правонарушителей без удовлетворения.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Две жалобы были</w:t>
      </w:r>
      <w:r w:rsidRPr="00EA6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удовлетворен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(одна – частично,</w:t>
      </w:r>
      <w:r w:rsidRPr="00EA6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EA6C19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ием дела</w:t>
      </w:r>
      <w:r w:rsidRPr="00EA6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новое рассмотрение мировому судье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</w:t>
      </w:r>
      <w:r w:rsidR="00727E6D">
        <w:rPr>
          <w:rFonts w:ascii="Times New Roman" w:hAnsi="Times New Roman" w:cs="Times New Roman"/>
          <w:sz w:val="28"/>
          <w:szCs w:val="28"/>
          <w:shd w:val="clear" w:color="auto" w:fill="FFFFFF"/>
        </w:rPr>
        <w:t>лением которого лицо было всё равно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признано виновным в совершении правонарушения)</w:t>
      </w:r>
      <w:r w:rsidRPr="00EA6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Ещё одна жалоба на постановление мирового судьи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рассмотрена судьёй</w:t>
      </w:r>
      <w:r w:rsidRPr="00EA6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Евпаторийского городского суда,</w:t>
      </w:r>
      <w:r w:rsidR="0072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которым</w:t>
      </w:r>
      <w:r w:rsidRPr="00EA6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 решение о прекращении дела в связи с истечением срока привлечения к административной ответственности</w:t>
      </w:r>
      <w:r w:rsidR="0072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ст. 15.14 КоАП РФ</w:t>
      </w:r>
      <w:r w:rsidRPr="00EA6C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6C19" w:rsidRPr="00EA6C19" w:rsidRDefault="00EA6C19" w:rsidP="00607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Наибольшее количество протоколов об административных правонарушениях, а именно 13 (тринадцать), было составлено по </w:t>
      </w:r>
      <w:r w:rsidRPr="00EA6C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ст. 15.15.6 КоАП РФ</w:t>
      </w:r>
      <w:r w:rsidR="00607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A6C19">
        <w:rPr>
          <w:rFonts w:ascii="Times New Roman" w:hAnsi="Times New Roman" w:cs="Times New Roman"/>
          <w:color w:val="22272F"/>
          <w:sz w:val="28"/>
          <w:szCs w:val="28"/>
        </w:rPr>
        <w:t xml:space="preserve">По </w:t>
      </w:r>
      <w:r w:rsidR="00607C80">
        <w:rPr>
          <w:rFonts w:ascii="Times New Roman" w:hAnsi="Times New Roman" w:cs="Times New Roman"/>
          <w:color w:val="22272F"/>
          <w:sz w:val="28"/>
          <w:szCs w:val="28"/>
        </w:rPr>
        <w:t xml:space="preserve">данной статье </w:t>
      </w:r>
      <w:r w:rsidRPr="00EA6C19">
        <w:rPr>
          <w:rFonts w:ascii="Times New Roman" w:hAnsi="Times New Roman" w:cs="Times New Roman"/>
          <w:color w:val="22272F"/>
          <w:sz w:val="28"/>
          <w:szCs w:val="28"/>
        </w:rPr>
        <w:t xml:space="preserve">КоАП РФ </w:t>
      </w:r>
      <w:r w:rsidRPr="00F31FDA">
        <w:rPr>
          <w:rFonts w:ascii="Times New Roman" w:hAnsi="Times New Roman" w:cs="Times New Roman"/>
          <w:color w:val="22272F"/>
          <w:sz w:val="28"/>
          <w:szCs w:val="28"/>
        </w:rPr>
        <w:t>двенадцать протоколов, было составлено в отношении главных бухгалтеров муниципальных организаций и один -</w:t>
      </w:r>
      <w:r w:rsidRPr="00EA6C19">
        <w:rPr>
          <w:rFonts w:ascii="Times New Roman" w:hAnsi="Times New Roman" w:cs="Times New Roman"/>
          <w:color w:val="22272F"/>
          <w:sz w:val="28"/>
          <w:szCs w:val="28"/>
        </w:rPr>
        <w:t xml:space="preserve"> в отношении начальника отдела администрации. </w:t>
      </w:r>
      <w:proofErr w:type="gramStart"/>
      <w:r w:rsidRPr="00EA6C19">
        <w:rPr>
          <w:rFonts w:ascii="Times New Roman" w:hAnsi="Times New Roman" w:cs="Times New Roman"/>
          <w:color w:val="22272F"/>
          <w:sz w:val="28"/>
          <w:szCs w:val="28"/>
        </w:rPr>
        <w:t xml:space="preserve">Правонарушение было выявлено в результате плановых </w:t>
      </w:r>
      <w:r w:rsidRPr="00EA6C19">
        <w:rPr>
          <w:rFonts w:ascii="Times New Roman" w:hAnsi="Times New Roman" w:cs="Times New Roman"/>
          <w:sz w:val="28"/>
          <w:szCs w:val="28"/>
        </w:rPr>
        <w:t>экспертно-аналитических мероприятий по внешней проверке и подготовк</w:t>
      </w:r>
      <w:r w:rsidR="00F31FDA">
        <w:rPr>
          <w:rFonts w:ascii="Times New Roman" w:hAnsi="Times New Roman" w:cs="Times New Roman"/>
          <w:sz w:val="28"/>
          <w:szCs w:val="28"/>
        </w:rPr>
        <w:t>е</w:t>
      </w:r>
      <w:r w:rsidRPr="00EA6C19">
        <w:rPr>
          <w:rFonts w:ascii="Times New Roman" w:hAnsi="Times New Roman" w:cs="Times New Roman"/>
          <w:sz w:val="28"/>
          <w:szCs w:val="28"/>
        </w:rPr>
        <w:t xml:space="preserve"> заключений на отчет об исполнении бюджета городского округа Евпатория Республики Крым за отчётный финансовый год, по проверке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 за 1 квартал, 1 полугодие 2018 года.</w:t>
      </w:r>
      <w:proofErr w:type="gramEnd"/>
    </w:p>
    <w:p w:rsidR="00EA6C19" w:rsidRPr="00EA6C19" w:rsidRDefault="00EA6C19" w:rsidP="00EA6C1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C19">
        <w:rPr>
          <w:rFonts w:ascii="Times New Roman" w:hAnsi="Times New Roman" w:cs="Times New Roman"/>
          <w:sz w:val="28"/>
          <w:szCs w:val="28"/>
        </w:rPr>
        <w:t xml:space="preserve">По </w:t>
      </w:r>
      <w:r w:rsidRPr="00EA6C19">
        <w:rPr>
          <w:rFonts w:ascii="Times New Roman" w:hAnsi="Times New Roman" w:cs="Times New Roman"/>
          <w:b/>
          <w:sz w:val="28"/>
          <w:szCs w:val="28"/>
        </w:rPr>
        <w:t>ч.1 ст. 15.11 КоАП РФ,</w:t>
      </w:r>
      <w:r w:rsidRPr="00EA6C19">
        <w:rPr>
          <w:rFonts w:ascii="Times New Roman" w:hAnsi="Times New Roman" w:cs="Times New Roman"/>
          <w:sz w:val="28"/>
          <w:szCs w:val="28"/>
        </w:rPr>
        <w:t xml:space="preserve"> которой предусматривается санкция за г</w:t>
      </w:r>
      <w:r w:rsidRPr="00EA6C1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рубое нарушение требований к бухгалтерскому учету, в том числе к бухгалтерской (финансовой) отчетности, было составлено три протокола об административном правонарушении: два - в отношении главного бухгалтера муниципального бюджетного учреждения «Порядок» (рассмотрен</w:t>
      </w:r>
      <w:r w:rsidR="0074572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ы</w:t>
      </w:r>
      <w:r w:rsidRPr="00EA6C1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с </w:t>
      </w:r>
      <w:r w:rsidRPr="00EA6C1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lastRenderedPageBreak/>
        <w:t xml:space="preserve">вынесением постановления о привлечении к административной ответственности в виде штрафа) и один - в отношении </w:t>
      </w:r>
      <w:r w:rsidRPr="00EA6C19">
        <w:rPr>
          <w:rFonts w:ascii="Times New Roman" w:hAnsi="Times New Roman" w:cs="Times New Roman"/>
          <w:sz w:val="28"/>
          <w:szCs w:val="28"/>
        </w:rPr>
        <w:t>начальника отдела финансово-хозяйственного обеспечения</w:t>
      </w:r>
      <w:proofErr w:type="gramEnd"/>
      <w:r w:rsidRPr="00EA6C19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«Архив города Евпатории» (</w:t>
      </w:r>
      <w:r w:rsidR="0074572C">
        <w:rPr>
          <w:rFonts w:ascii="Times New Roman" w:hAnsi="Times New Roman" w:cs="Times New Roman"/>
          <w:sz w:val="28"/>
          <w:szCs w:val="28"/>
        </w:rPr>
        <w:t xml:space="preserve">рассмотрен </w:t>
      </w:r>
      <w:r w:rsidR="0074572C" w:rsidRPr="0074572C">
        <w:rPr>
          <w:rFonts w:ascii="Times New Roman" w:hAnsi="Times New Roman" w:cs="Times New Roman"/>
          <w:bCs/>
          <w:sz w:val="28"/>
          <w:szCs w:val="28"/>
        </w:rPr>
        <w:t>с вынесением постановления о привлечении к административной ответственности в виде штрафа</w:t>
      </w:r>
      <w:r w:rsidRPr="00EA6C19">
        <w:rPr>
          <w:rFonts w:ascii="Times New Roman" w:hAnsi="Times New Roman" w:cs="Times New Roman"/>
          <w:sz w:val="28"/>
          <w:szCs w:val="28"/>
        </w:rPr>
        <w:t>).</w:t>
      </w:r>
    </w:p>
    <w:p w:rsidR="00EA6C19" w:rsidRPr="00607C80" w:rsidRDefault="00EA6C19" w:rsidP="00EA6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C80">
        <w:rPr>
          <w:rFonts w:ascii="Times New Roman" w:hAnsi="Times New Roman" w:cs="Times New Roman"/>
          <w:b/>
          <w:sz w:val="28"/>
          <w:szCs w:val="28"/>
        </w:rPr>
        <w:t>По ст. 15.14 КоАП РФ</w:t>
      </w:r>
      <w:r w:rsidRPr="00607C80">
        <w:rPr>
          <w:rFonts w:ascii="Times New Roman" w:hAnsi="Times New Roman" w:cs="Times New Roman"/>
          <w:sz w:val="28"/>
          <w:szCs w:val="28"/>
        </w:rPr>
        <w:t xml:space="preserve"> должностными лицами КСП ГО Евпатория РК было составлено два протокола об административных правонарушениях.</w:t>
      </w:r>
    </w:p>
    <w:p w:rsidR="00EA6C19" w:rsidRPr="00607C80" w:rsidRDefault="00EA6C19" w:rsidP="00EA6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C80">
        <w:rPr>
          <w:rFonts w:ascii="Times New Roman" w:hAnsi="Times New Roman" w:cs="Times New Roman"/>
          <w:sz w:val="28"/>
          <w:szCs w:val="28"/>
        </w:rPr>
        <w:t>Оба протокола были составлены в отношении руководителей муниципальных учреждений.</w:t>
      </w:r>
    </w:p>
    <w:p w:rsidR="00EA6C19" w:rsidRPr="00607C80" w:rsidRDefault="00EA6C19" w:rsidP="00EA6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607C80">
        <w:rPr>
          <w:rFonts w:ascii="Times New Roman" w:hAnsi="Times New Roman" w:cs="Times New Roman"/>
          <w:sz w:val="28"/>
          <w:szCs w:val="28"/>
        </w:rPr>
        <w:t xml:space="preserve">Так, 18.06.2018года по результатам аудита закупки </w:t>
      </w:r>
      <w:r w:rsidRPr="00607C80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на поставку элементов для оформления иллюминации городских территорий, осуществленной муниципальным бюджетным учреждением «Порядок» в 2017 году, был составлен протокол об административном правонарушении по ст. 15.14 КоАП РФ в отношении руководителя муниципального бюджетного учреждения «Порядок». По результатам рассмотрения мировым судьёй было вынесено постановление о привлечении вышеуказанного должностного лица к административной ответственности в виде административного штрафа в размере 20 000,00рублей. Постановление вступило в силу закона.</w:t>
      </w:r>
    </w:p>
    <w:p w:rsidR="00EA6C19" w:rsidRDefault="00EA6C19" w:rsidP="00607C8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C80">
        <w:rPr>
          <w:rFonts w:ascii="Times New Roman" w:hAnsi="Times New Roman" w:cs="Times New Roman"/>
          <w:sz w:val="28"/>
          <w:szCs w:val="28"/>
        </w:rPr>
        <w:t>Второй протокол об административном правонарушении, предусмотренном ст. 15.14 КоАП РФ был составлен в отношении руководителя МАУ «ЕКЭЦ «Малый Иерусалим» 27.09.2018г. По результатам его рассмотрения мировым судьёй было вынесено постановление о привлечении должностного лица к административной ответственности</w:t>
      </w:r>
      <w:r w:rsidR="00607C80">
        <w:rPr>
          <w:rFonts w:ascii="Times New Roman" w:hAnsi="Times New Roman" w:cs="Times New Roman"/>
          <w:sz w:val="28"/>
          <w:szCs w:val="28"/>
        </w:rPr>
        <w:t xml:space="preserve"> в виде штрафа, однако</w:t>
      </w:r>
      <w:r w:rsidRPr="00607C8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607C80">
        <w:rPr>
          <w:rFonts w:ascii="Times New Roman" w:hAnsi="Times New Roman" w:cs="Times New Roman"/>
          <w:sz w:val="28"/>
          <w:szCs w:val="28"/>
        </w:rPr>
        <w:t xml:space="preserve"> было отменено судьёй</w:t>
      </w:r>
      <w:r w:rsidRPr="00607C80">
        <w:rPr>
          <w:rFonts w:ascii="Times New Roman" w:hAnsi="Times New Roman" w:cs="Times New Roman"/>
          <w:sz w:val="28"/>
          <w:szCs w:val="28"/>
        </w:rPr>
        <w:t xml:space="preserve"> Евпаторийско</w:t>
      </w:r>
      <w:r w:rsidR="00607C80">
        <w:rPr>
          <w:rFonts w:ascii="Times New Roman" w:hAnsi="Times New Roman" w:cs="Times New Roman"/>
          <w:sz w:val="28"/>
          <w:szCs w:val="28"/>
        </w:rPr>
        <w:t>го городского</w:t>
      </w:r>
      <w:r w:rsidRPr="00607C80">
        <w:rPr>
          <w:rFonts w:ascii="Times New Roman" w:hAnsi="Times New Roman" w:cs="Times New Roman"/>
          <w:sz w:val="28"/>
          <w:szCs w:val="28"/>
        </w:rPr>
        <w:t xml:space="preserve"> суд</w:t>
      </w:r>
      <w:r w:rsidR="00607C80">
        <w:rPr>
          <w:rFonts w:ascii="Times New Roman" w:hAnsi="Times New Roman" w:cs="Times New Roman"/>
          <w:sz w:val="28"/>
          <w:szCs w:val="28"/>
        </w:rPr>
        <w:t>а 04.02.2019года</w:t>
      </w:r>
      <w:r w:rsidRPr="00607C80">
        <w:rPr>
          <w:rFonts w:ascii="Times New Roman" w:hAnsi="Times New Roman" w:cs="Times New Roman"/>
          <w:sz w:val="28"/>
          <w:szCs w:val="28"/>
        </w:rPr>
        <w:t xml:space="preserve"> </w:t>
      </w:r>
      <w:r w:rsidR="00607C80">
        <w:rPr>
          <w:rFonts w:ascii="Times New Roman" w:hAnsi="Times New Roman" w:cs="Times New Roman"/>
          <w:sz w:val="28"/>
          <w:szCs w:val="28"/>
        </w:rPr>
        <w:t>в связи с истечением сроков привлечения к административной ответственности.</w:t>
      </w:r>
      <w:r w:rsidRPr="00607C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A6C19" w:rsidRPr="00607C80" w:rsidRDefault="00EA6C19" w:rsidP="00EA6C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C80">
        <w:rPr>
          <w:b/>
          <w:sz w:val="28"/>
          <w:szCs w:val="28"/>
        </w:rPr>
        <w:t>По ст. 19.7 КоАП РФ</w:t>
      </w:r>
      <w:r w:rsidRPr="00607C80">
        <w:rPr>
          <w:sz w:val="28"/>
          <w:szCs w:val="28"/>
        </w:rPr>
        <w:t xml:space="preserve"> было составлено два протокола, оба в отношении руководителей департаментов администрации: начальника ДИЗО и заместителя начальника ДГХ. </w:t>
      </w:r>
    </w:p>
    <w:p w:rsidR="00EA6C19" w:rsidRPr="00607C80" w:rsidRDefault="00607C80" w:rsidP="00607C8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Оба протокола </w:t>
      </w:r>
      <w:r w:rsidR="00EA6C19" w:rsidRPr="00607C80">
        <w:rPr>
          <w:sz w:val="28"/>
          <w:szCs w:val="28"/>
        </w:rPr>
        <w:t>рассмотрен</w:t>
      </w:r>
      <w:r>
        <w:rPr>
          <w:sz w:val="28"/>
          <w:szCs w:val="28"/>
        </w:rPr>
        <w:t>ы</w:t>
      </w:r>
      <w:r w:rsidR="00EA6C19" w:rsidRPr="00607C80">
        <w:rPr>
          <w:sz w:val="28"/>
          <w:szCs w:val="28"/>
        </w:rPr>
        <w:t xml:space="preserve"> мировым</w:t>
      </w:r>
      <w:r>
        <w:rPr>
          <w:sz w:val="28"/>
          <w:szCs w:val="28"/>
        </w:rPr>
        <w:t>и</w:t>
      </w:r>
      <w:r w:rsidR="00EA6C19" w:rsidRPr="00607C80">
        <w:rPr>
          <w:sz w:val="28"/>
          <w:szCs w:val="28"/>
        </w:rPr>
        <w:t xml:space="preserve"> судь</w:t>
      </w:r>
      <w:r>
        <w:rPr>
          <w:sz w:val="28"/>
          <w:szCs w:val="28"/>
        </w:rPr>
        <w:t>ями</w:t>
      </w:r>
      <w:r w:rsidR="00EA6C19" w:rsidRPr="00607C80">
        <w:rPr>
          <w:sz w:val="28"/>
          <w:szCs w:val="28"/>
        </w:rPr>
        <w:t xml:space="preserve"> с вынесением постановлени</w:t>
      </w:r>
      <w:r>
        <w:rPr>
          <w:sz w:val="28"/>
          <w:szCs w:val="28"/>
        </w:rPr>
        <w:t>й о привлечении к административной ответственности.</w:t>
      </w:r>
      <w:r w:rsidR="00EA6C19" w:rsidRPr="00607C80">
        <w:rPr>
          <w:sz w:val="28"/>
          <w:szCs w:val="28"/>
        </w:rPr>
        <w:t xml:space="preserve"> </w:t>
      </w:r>
    </w:p>
    <w:p w:rsidR="00EA6C19" w:rsidRPr="00607C80" w:rsidRDefault="00EA6C19" w:rsidP="00EA6C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C80">
        <w:rPr>
          <w:sz w:val="28"/>
          <w:szCs w:val="28"/>
        </w:rPr>
        <w:t xml:space="preserve">Ст. 19.7 КоАП РФ предусматривает ответственность </w:t>
      </w:r>
      <w:proofErr w:type="gramStart"/>
      <w:r w:rsidRPr="00607C80">
        <w:rPr>
          <w:sz w:val="28"/>
          <w:szCs w:val="28"/>
        </w:rPr>
        <w:t>за</w:t>
      </w:r>
      <w:proofErr w:type="gramEnd"/>
      <w:r w:rsidRPr="00607C80">
        <w:rPr>
          <w:sz w:val="28"/>
          <w:szCs w:val="28"/>
        </w:rPr>
        <w:t xml:space="preserve"> </w:t>
      </w:r>
    </w:p>
    <w:p w:rsidR="00EA6C19" w:rsidRPr="00607C80" w:rsidRDefault="00EA6C19" w:rsidP="00EA6C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607C80">
        <w:rPr>
          <w:sz w:val="28"/>
          <w:szCs w:val="28"/>
        </w:rPr>
        <w:t xml:space="preserve">- </w:t>
      </w:r>
      <w:r w:rsidR="00607C80">
        <w:rPr>
          <w:sz w:val="28"/>
          <w:szCs w:val="28"/>
        </w:rPr>
        <w:t xml:space="preserve">  </w:t>
      </w:r>
      <w:r w:rsidRPr="00607C80">
        <w:rPr>
          <w:color w:val="22272F"/>
          <w:sz w:val="28"/>
          <w:szCs w:val="28"/>
        </w:rPr>
        <w:t xml:space="preserve">непредставление </w:t>
      </w:r>
    </w:p>
    <w:p w:rsidR="00EA6C19" w:rsidRPr="00607C80" w:rsidRDefault="00EA6C19" w:rsidP="00EA6C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proofErr w:type="gramStart"/>
      <w:r w:rsidRPr="00607C80">
        <w:rPr>
          <w:color w:val="22272F"/>
          <w:sz w:val="28"/>
          <w:szCs w:val="28"/>
        </w:rPr>
        <w:t xml:space="preserve">- несвоевременное представление в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</w:t>
      </w:r>
      <w:proofErr w:type="gramEnd"/>
    </w:p>
    <w:p w:rsidR="00EA6C19" w:rsidRPr="00607C80" w:rsidRDefault="00EA6C19" w:rsidP="00EA6C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proofErr w:type="gramStart"/>
      <w:r w:rsidRPr="00607C80">
        <w:rPr>
          <w:color w:val="22272F"/>
          <w:sz w:val="28"/>
          <w:szCs w:val="28"/>
        </w:rPr>
        <w:t xml:space="preserve">- представление в орган (должностному лицу), осуществляющий (осуществляющему) муниципальный контроль, муниципальный финансовый </w:t>
      </w:r>
      <w:r w:rsidRPr="00607C80">
        <w:rPr>
          <w:color w:val="22272F"/>
          <w:sz w:val="28"/>
          <w:szCs w:val="28"/>
        </w:rPr>
        <w:lastRenderedPageBreak/>
        <w:t xml:space="preserve">контроль, таких сведений (информации) в неполном объеме или в искаженном виде. </w:t>
      </w:r>
      <w:proofErr w:type="gramEnd"/>
    </w:p>
    <w:p w:rsidR="00EA6C19" w:rsidRPr="00607C80" w:rsidRDefault="00EA6C19" w:rsidP="00EA6C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C80">
        <w:rPr>
          <w:b/>
          <w:color w:val="22272F"/>
          <w:sz w:val="28"/>
          <w:szCs w:val="28"/>
        </w:rPr>
        <w:t>По ст. 15.15.15 КоАП РФ</w:t>
      </w:r>
      <w:r w:rsidRPr="00607C80">
        <w:rPr>
          <w:color w:val="22272F"/>
          <w:sz w:val="28"/>
          <w:szCs w:val="28"/>
        </w:rPr>
        <w:t xml:space="preserve"> должностным лицом КСП ГО Евпатория РК было составлено два протокола об административном правонарушении в отношении руководителя муниципального автономного учреждения </w:t>
      </w:r>
      <w:r w:rsidRPr="00607C80">
        <w:rPr>
          <w:sz w:val="28"/>
          <w:szCs w:val="28"/>
        </w:rPr>
        <w:t>«ЕКЭЦ «Малый Иерусалим».</w:t>
      </w:r>
    </w:p>
    <w:p w:rsidR="00EA6C19" w:rsidRPr="00607C80" w:rsidRDefault="00EA6C19" w:rsidP="00EA6C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07C80">
        <w:rPr>
          <w:sz w:val="28"/>
          <w:szCs w:val="28"/>
        </w:rPr>
        <w:t xml:space="preserve">Санкция данной статьи предусматривает наказание </w:t>
      </w:r>
      <w:proofErr w:type="gramStart"/>
      <w:r w:rsidRPr="00607C80">
        <w:rPr>
          <w:sz w:val="28"/>
          <w:szCs w:val="28"/>
        </w:rPr>
        <w:t xml:space="preserve">в виде </w:t>
      </w:r>
      <w:r w:rsidRPr="00607C80">
        <w:rPr>
          <w:color w:val="22272F"/>
          <w:sz w:val="28"/>
          <w:szCs w:val="28"/>
          <w:shd w:val="clear" w:color="auto" w:fill="FFFFFF"/>
        </w:rPr>
        <w:t>административного штрафа на должностных лиц в размере от десяти тысяч до тридцати тысяч рублей</w:t>
      </w:r>
      <w:proofErr w:type="gramEnd"/>
      <w:r w:rsidRPr="00607C80">
        <w:rPr>
          <w:color w:val="22272F"/>
          <w:sz w:val="28"/>
          <w:szCs w:val="28"/>
          <w:shd w:val="clear" w:color="auto" w:fill="FFFFFF"/>
        </w:rPr>
        <w:t xml:space="preserve"> за </w:t>
      </w:r>
      <w:r w:rsidRPr="00607C80">
        <w:rPr>
          <w:sz w:val="28"/>
          <w:szCs w:val="28"/>
          <w:shd w:val="clear" w:color="auto" w:fill="FFFFFF"/>
        </w:rPr>
        <w:t>нарушение </w:t>
      </w:r>
      <w:hyperlink r:id="rId16" w:anchor="/document/12112604/entry/6923" w:history="1">
        <w:r w:rsidRPr="00607C80">
          <w:rPr>
            <w:rStyle w:val="a3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порядка</w:t>
        </w:r>
      </w:hyperlink>
      <w:r w:rsidRPr="00607C80">
        <w:rPr>
          <w:sz w:val="28"/>
          <w:szCs w:val="28"/>
          <w:shd w:val="clear" w:color="auto" w:fill="FFFFFF"/>
        </w:rPr>
        <w:t> формирования и (или) финансового обеспечения выполнения государственного (муниципального) задания, за исключением случаев, предусмотренных </w:t>
      </w:r>
      <w:hyperlink r:id="rId17" w:anchor="/document/12125267/entry/1514" w:history="1">
        <w:r w:rsidRPr="00607C80">
          <w:rPr>
            <w:rStyle w:val="a3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статьей 15.14</w:t>
        </w:r>
      </w:hyperlink>
      <w:r w:rsidRPr="00607C80">
        <w:rPr>
          <w:sz w:val="28"/>
          <w:szCs w:val="28"/>
          <w:shd w:val="clear" w:color="auto" w:fill="FFFFFF"/>
        </w:rPr>
        <w:t> КоАП РФ.</w:t>
      </w:r>
    </w:p>
    <w:p w:rsidR="00EA6C19" w:rsidRPr="00607C80" w:rsidRDefault="00EA6C19" w:rsidP="00EA6C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07C80">
        <w:rPr>
          <w:sz w:val="28"/>
          <w:szCs w:val="28"/>
          <w:shd w:val="clear" w:color="auto" w:fill="FFFFFF"/>
        </w:rPr>
        <w:t xml:space="preserve">Мировыми судьями по результатам рассмотрения дел об административных правонарушениях по составленным КСП ГО Евпатория РК протоколам были приняты постановления о привлечении должностного лица к административной ответственности, которые были обжалованы руководителем МАУ </w:t>
      </w:r>
      <w:r w:rsidRPr="00607C80">
        <w:rPr>
          <w:sz w:val="28"/>
          <w:szCs w:val="28"/>
        </w:rPr>
        <w:t>«ЕКЭЦ «Малый Иерусалим» в Евпаторийский городской суд</w:t>
      </w:r>
      <w:r w:rsidRPr="00607C80">
        <w:rPr>
          <w:sz w:val="28"/>
          <w:szCs w:val="28"/>
          <w:shd w:val="clear" w:color="auto" w:fill="FFFFFF"/>
        </w:rPr>
        <w:t>. В результате рассмотрения указанных жалоб, постановления мировых судей оставлены без изменений.</w:t>
      </w:r>
    </w:p>
    <w:p w:rsidR="00EA6C19" w:rsidRPr="00607C80" w:rsidRDefault="00EA6C19" w:rsidP="00EA6C19">
      <w:pPr>
        <w:pStyle w:val="ConsPlusNormal"/>
        <w:ind w:firstLine="540"/>
        <w:jc w:val="both"/>
        <w:rPr>
          <w:sz w:val="28"/>
          <w:szCs w:val="28"/>
        </w:rPr>
      </w:pPr>
      <w:r w:rsidRPr="00607C80">
        <w:rPr>
          <w:sz w:val="28"/>
          <w:szCs w:val="28"/>
        </w:rPr>
        <w:t xml:space="preserve">В целом можно отметить, что в сравнении с 2017годом, в </w:t>
      </w:r>
      <w:r w:rsidR="00607C80">
        <w:rPr>
          <w:sz w:val="28"/>
          <w:szCs w:val="28"/>
        </w:rPr>
        <w:t>2018</w:t>
      </w:r>
      <w:r w:rsidRPr="00607C80">
        <w:rPr>
          <w:sz w:val="28"/>
          <w:szCs w:val="28"/>
        </w:rPr>
        <w:t xml:space="preserve"> году должностными лицами КСП ГО Евпатория РК было составлено в 1,5 раза больше протоколов об административных правонарушениях. </w:t>
      </w:r>
    </w:p>
    <w:p w:rsidR="00727E6D" w:rsidRDefault="00727E6D" w:rsidP="00525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CD8" w:rsidRDefault="00F05275" w:rsidP="0052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263">
        <w:rPr>
          <w:rFonts w:ascii="Times New Roman" w:hAnsi="Times New Roman" w:cs="Times New Roman"/>
          <w:b/>
          <w:sz w:val="28"/>
          <w:szCs w:val="28"/>
        </w:rPr>
        <w:t>Контрольными мероприятиями</w:t>
      </w:r>
      <w:r>
        <w:rPr>
          <w:rFonts w:ascii="Times New Roman" w:hAnsi="Times New Roman" w:cs="Times New Roman"/>
          <w:sz w:val="28"/>
          <w:szCs w:val="28"/>
        </w:rPr>
        <w:t>, проведёнными КСП ГО Евпатория РК в 201</w:t>
      </w:r>
      <w:r w:rsidR="00607C8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охвачено </w:t>
      </w:r>
      <w:r w:rsidR="00CE3CD8">
        <w:rPr>
          <w:rFonts w:ascii="Times New Roman" w:hAnsi="Times New Roman" w:cs="Times New Roman"/>
          <w:sz w:val="28"/>
          <w:szCs w:val="28"/>
        </w:rPr>
        <w:t>148 288,08 тыс. руб.</w:t>
      </w:r>
      <w:r w:rsidR="00CE3CD8">
        <w:rPr>
          <w:rStyle w:val="af3"/>
          <w:rFonts w:ascii="Times New Roman" w:hAnsi="Times New Roman" w:cs="Times New Roman"/>
          <w:sz w:val="28"/>
          <w:szCs w:val="28"/>
        </w:rPr>
        <w:footnoteReference w:id="2"/>
      </w:r>
      <w:r w:rsidR="00CE3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646CE">
        <w:rPr>
          <w:rFonts w:ascii="Times New Roman" w:eastAsia="Calibri" w:hAnsi="Times New Roman" w:cs="Times New Roman"/>
          <w:b/>
          <w:sz w:val="28"/>
          <w:szCs w:val="28"/>
        </w:rPr>
        <w:t>установлено нарушений на общую сумму</w:t>
      </w:r>
      <w:r w:rsidR="00CE3CD8">
        <w:rPr>
          <w:rFonts w:ascii="Times New Roman" w:eastAsia="Calibri" w:hAnsi="Times New Roman" w:cs="Times New Roman"/>
          <w:b/>
          <w:sz w:val="28"/>
          <w:szCs w:val="28"/>
        </w:rPr>
        <w:t xml:space="preserve"> 42 522,31 </w:t>
      </w:r>
      <w:proofErr w:type="spellStart"/>
      <w:proofErr w:type="gramStart"/>
      <w:r w:rsidR="00CE3CD8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spellEnd"/>
      <w:proofErr w:type="gramEnd"/>
      <w:r w:rsidR="00CE3CD8">
        <w:rPr>
          <w:rFonts w:ascii="Times New Roman" w:eastAsia="Calibri" w:hAnsi="Times New Roman" w:cs="Times New Roman"/>
          <w:b/>
          <w:sz w:val="28"/>
          <w:szCs w:val="28"/>
        </w:rPr>
        <w:t xml:space="preserve"> руб.</w:t>
      </w:r>
      <w:r w:rsidR="00CE3CD8">
        <w:rPr>
          <w:rStyle w:val="af3"/>
          <w:rFonts w:ascii="Times New Roman" w:eastAsia="Calibri" w:hAnsi="Times New Roman" w:cs="Times New Roman"/>
          <w:b/>
          <w:sz w:val="28"/>
          <w:szCs w:val="28"/>
        </w:rPr>
        <w:footnoteReference w:id="3"/>
      </w:r>
      <w:r w:rsidR="00CE3C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E3CD8">
        <w:rPr>
          <w:rFonts w:ascii="Times New Roman" w:eastAsia="Calibri" w:hAnsi="Times New Roman" w:cs="Times New Roman"/>
          <w:sz w:val="28"/>
          <w:szCs w:val="28"/>
        </w:rPr>
        <w:t xml:space="preserve">, что на 10 879,31 </w:t>
      </w:r>
      <w:proofErr w:type="spellStart"/>
      <w:r w:rsidR="00CE3CD8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="00CE3CD8">
        <w:rPr>
          <w:rFonts w:ascii="Times New Roman" w:eastAsia="Calibri" w:hAnsi="Times New Roman" w:cs="Times New Roman"/>
          <w:sz w:val="28"/>
          <w:szCs w:val="28"/>
        </w:rPr>
        <w:t>. больше, чем установлено нарушений в 2017году.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5717" w:rsidRDefault="00525717" w:rsidP="005257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438" w:rsidRPr="00AF4263" w:rsidRDefault="00701438" w:rsidP="00525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263">
        <w:rPr>
          <w:rFonts w:ascii="Times New Roman" w:hAnsi="Times New Roman" w:cs="Times New Roman"/>
          <w:b/>
          <w:sz w:val="28"/>
          <w:szCs w:val="28"/>
        </w:rPr>
        <w:t>Экспертно-аналитическими мероприятиями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ЭАМ), проведённым КСП ГО Евпатория РК в 2018, </w:t>
      </w:r>
      <w:r w:rsidRPr="00EA5898">
        <w:rPr>
          <w:rFonts w:ascii="Times New Roman" w:hAnsi="Times New Roman" w:cs="Times New Roman"/>
          <w:b/>
          <w:sz w:val="28"/>
          <w:szCs w:val="28"/>
        </w:rPr>
        <w:t xml:space="preserve">охвачено </w:t>
      </w:r>
      <w:r>
        <w:rPr>
          <w:rFonts w:ascii="Times New Roman" w:hAnsi="Times New Roman" w:cs="Times New Roman"/>
          <w:b/>
          <w:sz w:val="28"/>
          <w:szCs w:val="28"/>
        </w:rPr>
        <w:t>483 668,1 тыс. рублей, установлено нарушений на сумму  38 683,92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42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3CD8" w:rsidRDefault="00CE3CD8" w:rsidP="0052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717" w:rsidRDefault="00525717" w:rsidP="0052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5D8">
        <w:rPr>
          <w:rFonts w:ascii="Times New Roman" w:eastAsia="Calibri" w:hAnsi="Times New Roman" w:cs="Times New Roman"/>
          <w:b/>
          <w:sz w:val="28"/>
          <w:szCs w:val="28"/>
        </w:rPr>
        <w:t xml:space="preserve">Всего в 2018году охвачено контролем бюджетных средств на сумму 631 956,18 </w:t>
      </w:r>
      <w:proofErr w:type="spellStart"/>
      <w:r w:rsidRPr="007E55D8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Start"/>
      <w:r w:rsidRPr="007E55D8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7E55D8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7E55D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E55D8">
        <w:rPr>
          <w:rFonts w:ascii="Times New Roman" w:eastAsia="Calibri" w:hAnsi="Times New Roman" w:cs="Times New Roman"/>
          <w:sz w:val="28"/>
          <w:szCs w:val="28"/>
        </w:rPr>
        <w:t xml:space="preserve"> (15,3% бюджета)</w:t>
      </w:r>
      <w:r>
        <w:rPr>
          <w:rFonts w:ascii="Times New Roman" w:eastAsia="Calibri" w:hAnsi="Times New Roman" w:cs="Times New Roman"/>
          <w:sz w:val="28"/>
          <w:szCs w:val="28"/>
        </w:rPr>
        <w:t>, выявлено нарушений на сумму 81 205,</w:t>
      </w:r>
      <w:r w:rsidR="007E55D8">
        <w:rPr>
          <w:rFonts w:ascii="Times New Roman" w:eastAsia="Calibri" w:hAnsi="Times New Roman" w:cs="Times New Roman"/>
          <w:sz w:val="28"/>
          <w:szCs w:val="28"/>
        </w:rPr>
        <w:t>92 тыс. рублей или 12,8% от объёма средств охваченных контролем КСП ГО Евпатория РК.</w:t>
      </w:r>
    </w:p>
    <w:p w:rsidR="00525717" w:rsidRDefault="00525717" w:rsidP="00525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275" w:rsidRPr="006D3D23" w:rsidRDefault="00F05275" w:rsidP="00525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305A67D" wp14:editId="3AD11082">
            <wp:extent cx="5905500" cy="3390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27E6D" w:rsidRDefault="00727E6D" w:rsidP="00F0527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275" w:rsidRPr="00627B56" w:rsidRDefault="00F05275" w:rsidP="00525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27B56">
        <w:rPr>
          <w:rFonts w:ascii="Times New Roman" w:eastAsia="Calibri" w:hAnsi="Times New Roman" w:cs="Times New Roman"/>
          <w:sz w:val="28"/>
          <w:szCs w:val="28"/>
        </w:rPr>
        <w:t>В 201</w:t>
      </w:r>
      <w:r w:rsidR="000F3E54">
        <w:rPr>
          <w:rFonts w:ascii="Times New Roman" w:eastAsia="Calibri" w:hAnsi="Times New Roman" w:cs="Times New Roman"/>
          <w:sz w:val="28"/>
          <w:szCs w:val="28"/>
        </w:rPr>
        <w:t>8</w:t>
      </w:r>
      <w:r w:rsidRPr="00627B56">
        <w:rPr>
          <w:rFonts w:ascii="Times New Roman" w:eastAsia="Calibri" w:hAnsi="Times New Roman" w:cs="Times New Roman"/>
          <w:sz w:val="28"/>
          <w:szCs w:val="28"/>
        </w:rPr>
        <w:t xml:space="preserve"> году КСП ГО Евпатория РК </w:t>
      </w:r>
      <w:r w:rsidRPr="000F3E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подготовлено </w:t>
      </w:r>
      <w:r w:rsidR="000F3E54" w:rsidRPr="000F3E54">
        <w:rPr>
          <w:rFonts w:ascii="Times New Roman" w:eastAsia="Calibri" w:hAnsi="Times New Roman" w:cs="Times New Roman"/>
          <w:sz w:val="28"/>
          <w:szCs w:val="28"/>
          <w:u w:val="single"/>
        </w:rPr>
        <w:t>8</w:t>
      </w:r>
      <w:r w:rsidRPr="000F3E54">
        <w:rPr>
          <w:rFonts w:ascii="Times New Roman" w:eastAsia="Calibri" w:hAnsi="Times New Roman" w:cs="Times New Roman"/>
          <w:sz w:val="28"/>
          <w:szCs w:val="28"/>
          <w:u w:val="single"/>
        </w:rPr>
        <w:t>1 заключение</w:t>
      </w:r>
      <w:r w:rsidRPr="00627B56">
        <w:rPr>
          <w:rFonts w:ascii="Times New Roman" w:eastAsia="Calibri" w:hAnsi="Times New Roman" w:cs="Times New Roman"/>
          <w:sz w:val="28"/>
          <w:szCs w:val="28"/>
        </w:rPr>
        <w:t xml:space="preserve"> на проекты </w:t>
      </w:r>
      <w:r w:rsidR="000F3E54">
        <w:rPr>
          <w:rFonts w:ascii="Times New Roman" w:eastAsia="Calibri" w:hAnsi="Times New Roman" w:cs="Times New Roman"/>
          <w:sz w:val="28"/>
          <w:szCs w:val="28"/>
        </w:rPr>
        <w:t xml:space="preserve">решений </w:t>
      </w:r>
      <w:r w:rsidRPr="00627B56">
        <w:rPr>
          <w:rFonts w:ascii="Times New Roman" w:eastAsia="Calibri" w:hAnsi="Times New Roman" w:cs="Times New Roman"/>
          <w:sz w:val="28"/>
          <w:szCs w:val="28"/>
        </w:rPr>
        <w:t>органов местного самоуправл</w:t>
      </w:r>
      <w:r>
        <w:rPr>
          <w:rFonts w:ascii="Times New Roman" w:eastAsia="Calibri" w:hAnsi="Times New Roman" w:cs="Times New Roman"/>
          <w:sz w:val="28"/>
          <w:szCs w:val="28"/>
        </w:rPr>
        <w:t>ения</w:t>
      </w:r>
      <w:r w:rsidR="000F3E54">
        <w:rPr>
          <w:rStyle w:val="af3"/>
          <w:rFonts w:ascii="Times New Roman" w:eastAsia="Calibri" w:hAnsi="Times New Roman" w:cs="Times New Roman"/>
          <w:sz w:val="28"/>
          <w:szCs w:val="28"/>
        </w:rPr>
        <w:footnoteReference w:id="4"/>
      </w:r>
      <w:r w:rsidR="00525717">
        <w:rPr>
          <w:rFonts w:ascii="Times New Roman" w:eastAsia="Calibri" w:hAnsi="Times New Roman" w:cs="Times New Roman"/>
          <w:sz w:val="28"/>
          <w:szCs w:val="28"/>
        </w:rPr>
        <w:t xml:space="preserve"> (т.е. на 45% от всех принятых Евпаторийским городским советом решений)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0F3E54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>
        <w:rPr>
          <w:rFonts w:ascii="Times New Roman" w:eastAsia="Calibri" w:hAnsi="Times New Roman" w:cs="Times New Roman"/>
          <w:sz w:val="28"/>
          <w:szCs w:val="28"/>
        </w:rPr>
        <w:t>заключений на проекты решени</w:t>
      </w:r>
      <w:r w:rsidR="000F3E54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Евпаторийского городского совета Республики Крым о внесении изменений в бюджет городского округа</w:t>
      </w:r>
      <w:r w:rsidR="000F3E54">
        <w:rPr>
          <w:rStyle w:val="af3"/>
          <w:rFonts w:ascii="Times New Roman" w:eastAsia="Calibri" w:hAnsi="Times New Roman" w:cs="Times New Roman"/>
          <w:sz w:val="28"/>
          <w:szCs w:val="28"/>
        </w:rPr>
        <w:footnoteReference w:id="5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5275" w:rsidRDefault="00F05275" w:rsidP="00F0527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5275" w:rsidRDefault="00F05275" w:rsidP="00F0527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55D8" w:rsidRDefault="007E55D8" w:rsidP="00F0527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55D8" w:rsidRDefault="007E55D8" w:rsidP="00F0527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55D8" w:rsidRDefault="007E55D8" w:rsidP="00F0527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55D8" w:rsidRDefault="007E55D8" w:rsidP="00F0527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55D8" w:rsidRDefault="007E55D8" w:rsidP="00F0527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5275" w:rsidRDefault="00F05275" w:rsidP="00F0527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5275" w:rsidRDefault="00F05275" w:rsidP="00F0527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5275" w:rsidRDefault="00F05275" w:rsidP="00F0527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5275" w:rsidRDefault="00F05275" w:rsidP="00F0527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5275" w:rsidRDefault="00F05275" w:rsidP="00F0527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5275" w:rsidRDefault="00F05275" w:rsidP="00F05275">
      <w:pPr>
        <w:pStyle w:val="1"/>
        <w:rPr>
          <w:kern w:val="2"/>
          <w14:ligatures w14:val="standard"/>
        </w:rPr>
      </w:pPr>
      <w:r>
        <w:lastRenderedPageBreak/>
        <w:t>Общие итоги экспертно-аналитической деятельности</w:t>
      </w:r>
    </w:p>
    <w:p w:rsidR="00F05275" w:rsidRPr="00E33B49" w:rsidRDefault="00F05275" w:rsidP="00F05275">
      <w:pPr>
        <w:pStyle w:val="a6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КСП ГО Евпатория РК</w:t>
      </w:r>
      <w:r w:rsidR="00DE64AA">
        <w:rPr>
          <w:rFonts w:ascii="Times New Roman" w:hAnsi="Times New Roman" w:cs="Times New Roman"/>
          <w:sz w:val="28"/>
          <w:szCs w:val="28"/>
        </w:rPr>
        <w:t xml:space="preserve"> </w:t>
      </w:r>
      <w:r w:rsidR="00DE64AA" w:rsidRPr="00A16BD9">
        <w:rPr>
          <w:rFonts w:ascii="Times New Roman" w:hAnsi="Times New Roman" w:cs="Times New Roman"/>
          <w:b/>
          <w:sz w:val="28"/>
          <w:szCs w:val="28"/>
        </w:rPr>
        <w:t>в целом</w:t>
      </w:r>
      <w:r w:rsidRPr="00A16BD9">
        <w:rPr>
          <w:rFonts w:ascii="Times New Roman" w:hAnsi="Times New Roman" w:cs="Times New Roman"/>
          <w:b/>
          <w:sz w:val="28"/>
          <w:szCs w:val="28"/>
        </w:rPr>
        <w:t xml:space="preserve"> проводилось </w:t>
      </w:r>
      <w:r w:rsidR="000F3E54" w:rsidRPr="00A16BD9">
        <w:rPr>
          <w:rFonts w:ascii="Times New Roman" w:hAnsi="Times New Roman" w:cs="Times New Roman"/>
          <w:b/>
          <w:sz w:val="28"/>
          <w:szCs w:val="28"/>
        </w:rPr>
        <w:t>96</w:t>
      </w:r>
      <w:r w:rsidRPr="00A16BD9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</w:t>
      </w:r>
      <w:r w:rsidR="000F3E54" w:rsidRPr="00A16BD9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A16BD9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0F3E54" w:rsidRPr="00A16BD9">
        <w:rPr>
          <w:rFonts w:ascii="Times New Roman" w:hAnsi="Times New Roman" w:cs="Times New Roman"/>
          <w:b/>
          <w:sz w:val="28"/>
          <w:szCs w:val="28"/>
        </w:rPr>
        <w:t>й</w:t>
      </w:r>
      <w:r w:rsidRPr="00E33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E64AA">
        <w:rPr>
          <w:rFonts w:ascii="Times New Roman" w:hAnsi="Times New Roman" w:cs="Times New Roman"/>
          <w:sz w:val="28"/>
          <w:szCs w:val="28"/>
        </w:rPr>
        <w:t xml:space="preserve">в 2017году – 72, </w:t>
      </w:r>
      <w:r>
        <w:rPr>
          <w:rFonts w:ascii="Times New Roman" w:hAnsi="Times New Roman" w:cs="Times New Roman"/>
          <w:sz w:val="28"/>
          <w:szCs w:val="28"/>
        </w:rPr>
        <w:t>в 2016году – 42, в 2015году – 94)</w:t>
      </w:r>
      <w:r w:rsidR="00A16BD9">
        <w:rPr>
          <w:rFonts w:ascii="Times New Roman" w:hAnsi="Times New Roman" w:cs="Times New Roman"/>
          <w:sz w:val="28"/>
          <w:szCs w:val="28"/>
        </w:rPr>
        <w:t>, включая финансово-экономические экспертизы муниципальных программ и других плановые ЭАМ.</w:t>
      </w:r>
    </w:p>
    <w:p w:rsidR="00F05275" w:rsidRDefault="00F05275" w:rsidP="00F05275">
      <w:pPr>
        <w:pStyle w:val="a6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275" w:rsidRDefault="00F05275" w:rsidP="007E55D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7311E3" wp14:editId="3681EFF5">
            <wp:extent cx="5838825" cy="33242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05275" w:rsidRDefault="00F05275" w:rsidP="00F05275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275" w:rsidRDefault="00F05275" w:rsidP="00F05275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проектов нормативных правовых </w:t>
      </w:r>
      <w:r w:rsidR="00A16BD9">
        <w:rPr>
          <w:rFonts w:ascii="Times New Roman" w:hAnsi="Times New Roman" w:cs="Times New Roman"/>
          <w:sz w:val="28"/>
          <w:szCs w:val="28"/>
        </w:rPr>
        <w:t xml:space="preserve">и индивидуальных правовых </w:t>
      </w:r>
      <w:r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 w:rsidR="00DE64AA">
        <w:rPr>
          <w:rFonts w:ascii="Times New Roman" w:hAnsi="Times New Roman" w:cs="Times New Roman"/>
          <w:b/>
          <w:sz w:val="28"/>
          <w:szCs w:val="28"/>
        </w:rPr>
        <w:t>подготовлено 8</w:t>
      </w:r>
      <w:r>
        <w:rPr>
          <w:rFonts w:ascii="Times New Roman" w:hAnsi="Times New Roman" w:cs="Times New Roman"/>
          <w:b/>
          <w:sz w:val="28"/>
          <w:szCs w:val="28"/>
        </w:rPr>
        <w:t>1 заключение</w:t>
      </w:r>
      <w:r>
        <w:rPr>
          <w:rFonts w:ascii="Times New Roman" w:hAnsi="Times New Roman" w:cs="Times New Roman"/>
          <w:sz w:val="28"/>
          <w:szCs w:val="28"/>
        </w:rPr>
        <w:t>, в их числе заключения на такие проекты муниципальных нормативных правовых актов как:</w:t>
      </w:r>
    </w:p>
    <w:p w:rsidR="00DE64AA" w:rsidRPr="00AC62A2" w:rsidRDefault="0031073D" w:rsidP="00AC62A2">
      <w:pPr>
        <w:pStyle w:val="a6"/>
        <w:numPr>
          <w:ilvl w:val="0"/>
          <w:numId w:val="21"/>
        </w:numPr>
        <w:shd w:val="clear" w:color="auto" w:fill="FFFFFF"/>
        <w:spacing w:before="105" w:after="120" w:line="3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0" w:tgtFrame="_blank" w:history="1">
        <w:r w:rsidR="00F05275" w:rsidRPr="00AC62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Заключение к проекту решения Евпаторийского городского совета Республики Крым «О бюджете муниципального образования городской округ Евпатория Республики Крым на 201</w:t>
        </w:r>
        <w:r w:rsidR="00DE64AA" w:rsidRPr="00AC62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9</w:t>
        </w:r>
        <w:r w:rsidR="00F05275" w:rsidRPr="00AC62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год и пл</w:t>
        </w:r>
        <w:r w:rsidR="00DE64AA" w:rsidRPr="00AC62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ановый период 2020</w:t>
        </w:r>
        <w:r w:rsidR="00F05275" w:rsidRPr="00AC62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и 202</w:t>
        </w:r>
        <w:r w:rsidR="00DE64AA" w:rsidRPr="00AC62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1</w:t>
        </w:r>
        <w:r w:rsidR="00F05275" w:rsidRPr="00AC62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годов»</w:t>
        </w:r>
      </w:hyperlink>
      <w:r w:rsidR="00F05275" w:rsidRPr="00AC62A2">
        <w:rPr>
          <w:rFonts w:ascii="Times New Roman" w:hAnsi="Times New Roman" w:cs="Times New Roman"/>
          <w:sz w:val="28"/>
          <w:szCs w:val="28"/>
        </w:rPr>
        <w:t>;</w:t>
      </w:r>
    </w:p>
    <w:p w:rsidR="00DE64AA" w:rsidRPr="00AC62A2" w:rsidRDefault="00F05275" w:rsidP="00AC62A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A2">
        <w:fldChar w:fldCharType="begin"/>
      </w:r>
      <w:r w:rsidRPr="00AC62A2">
        <w:rPr>
          <w:rFonts w:ascii="Times New Roman" w:hAnsi="Times New Roman" w:cs="Times New Roman"/>
          <w:sz w:val="28"/>
          <w:szCs w:val="28"/>
        </w:rPr>
        <w:instrText xml:space="preserve"> HYPERLINK "http://evp.rk.gov.ru/file/09.10.pdf" \t "_blank" </w:instrText>
      </w:r>
      <w:r w:rsidRPr="00AC62A2">
        <w:fldChar w:fldCharType="separate"/>
      </w:r>
      <w:hyperlink r:id="rId21" w:history="1">
        <w:r w:rsidR="00DE64AA" w:rsidRPr="00AC62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Заключение на проект решения Евпаторийского городского совета Республики Крым «Об установлении земельного налога на территории муниципального образования городской округ Евпатория Республики Крым»</w:t>
        </w:r>
      </w:hyperlink>
      <w:r w:rsidR="00AC62A2" w:rsidRPr="00AC62A2">
        <w:rPr>
          <w:rFonts w:ascii="Times New Roman" w:hAnsi="Times New Roman" w:cs="Times New Roman"/>
          <w:sz w:val="28"/>
          <w:szCs w:val="28"/>
        </w:rPr>
        <w:t>;</w:t>
      </w:r>
      <w:r w:rsidR="00DE64AA" w:rsidRPr="00AC6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4AA" w:rsidRPr="00AC62A2" w:rsidRDefault="0031073D" w:rsidP="00AC62A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 w:rsidR="00DE64AA" w:rsidRPr="00AC62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Заключение на проект решения Евпаторийского городского совета «О внесении изменений в решение Евпаторийского городского совета Республики Крым от 15.11.2017 № 1-66/11 «Об утверждении прогнозного плана (программы) приватизации имущества, находящегося в собственности муниципального образования городской округ Евпатория Республики Крым на 2018 и на плановый период 2019 и 2020»</w:t>
        </w:r>
      </w:hyperlink>
      <w:r w:rsidR="00AC62A2" w:rsidRPr="00AC62A2">
        <w:rPr>
          <w:rFonts w:ascii="Times New Roman" w:hAnsi="Times New Roman" w:cs="Times New Roman"/>
          <w:sz w:val="28"/>
          <w:szCs w:val="28"/>
        </w:rPr>
        <w:t>;</w:t>
      </w:r>
    </w:p>
    <w:p w:rsidR="00DE64AA" w:rsidRPr="00AC62A2" w:rsidRDefault="0031073D" w:rsidP="00AC62A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3" w:history="1">
        <w:r w:rsidR="00DE64AA" w:rsidRPr="00AC62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Заключение на проект решения Евпаторийского городского совета Республики Крым «Об утверждении Положения о бюджетном </w:t>
        </w:r>
        <w:r w:rsidR="00DE64AA" w:rsidRPr="00AC62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процессе в муниципальном образовании городской округ Евпатория Республики Крым»</w:t>
        </w:r>
      </w:hyperlink>
      <w:r w:rsidR="00AC62A2" w:rsidRPr="00AC62A2">
        <w:rPr>
          <w:rFonts w:ascii="Times New Roman" w:hAnsi="Times New Roman" w:cs="Times New Roman"/>
          <w:sz w:val="28"/>
          <w:szCs w:val="28"/>
        </w:rPr>
        <w:t>;</w:t>
      </w:r>
    </w:p>
    <w:p w:rsidR="00DE64AA" w:rsidRPr="00AC62A2" w:rsidRDefault="0031073D" w:rsidP="00AC62A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DE64AA" w:rsidRPr="00AC62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Заключение на проект решения Евпаторийского городского совета Республики Крым «О передаче объектов недвижимого имущества – земельных участков, расположенных в г. Евпатория, из собственности муниципального образования городской округ Евпатория Республики Крым в государственную собственность Республики Крым»</w:t>
        </w:r>
      </w:hyperlink>
      <w:r w:rsidR="00AC62A2" w:rsidRPr="00AC62A2">
        <w:rPr>
          <w:rFonts w:ascii="Times New Roman" w:hAnsi="Times New Roman" w:cs="Times New Roman"/>
          <w:sz w:val="28"/>
          <w:szCs w:val="28"/>
        </w:rPr>
        <w:t>;</w:t>
      </w:r>
    </w:p>
    <w:p w:rsidR="00DE64AA" w:rsidRPr="006E5B9E" w:rsidRDefault="0031073D" w:rsidP="00AC62A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5" w:history="1">
        <w:r w:rsidR="00AC62A2" w:rsidRPr="006E5B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Заключение на проект решения Евпаторийского городского совета Республики Крым «О списании недвижимого имущества»</w:t>
        </w:r>
      </w:hyperlink>
      <w:r w:rsidR="00A16BD9" w:rsidRPr="006E5B9E">
        <w:rPr>
          <w:rFonts w:ascii="Times New Roman" w:hAnsi="Times New Roman" w:cs="Times New Roman"/>
          <w:sz w:val="28"/>
          <w:szCs w:val="28"/>
        </w:rPr>
        <w:t>,</w:t>
      </w:r>
      <w:r w:rsidR="00A16BD9" w:rsidRPr="006E5B9E">
        <w:rPr>
          <w:rFonts w:ascii="Times New Roman" w:eastAsia="Times New Roman" w:hAnsi="Times New Roman" w:cs="Times New Roman"/>
          <w:sz w:val="28"/>
          <w:szCs w:val="28"/>
        </w:rPr>
        <w:t>и другие.</w:t>
      </w:r>
    </w:p>
    <w:p w:rsidR="00A16BD9" w:rsidRDefault="00F05275" w:rsidP="00AC62A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 w:rsidRPr="00AC62A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</w:p>
    <w:p w:rsidR="00AC62A2" w:rsidRDefault="00AC62A2" w:rsidP="00AC6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Р</w:t>
      </w:r>
      <w:r w:rsidR="00F05275" w:rsidRPr="00AC62A2">
        <w:rPr>
          <w:rFonts w:ascii="Times New Roman" w:hAnsi="Times New Roman" w:cs="Times New Roman"/>
          <w:sz w:val="28"/>
          <w:szCs w:val="28"/>
        </w:rPr>
        <w:t xml:space="preserve">екомендации контрольно-счетного органа, которые предлагались в заключениях к проектам решений Евпаторийского городского совета Республики Крым, в большинстве случаев учитывались разработчиками проектов, проекты дорабатывались, в противном случае - соответствующие вопросы снимались с рассмотрения на заседаниях городского совета. </w:t>
      </w:r>
    </w:p>
    <w:p w:rsidR="00F05275" w:rsidRPr="00AC62A2" w:rsidRDefault="00F05275" w:rsidP="00AC6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2A2">
        <w:rPr>
          <w:rFonts w:ascii="Times New Roman" w:hAnsi="Times New Roman" w:cs="Times New Roman"/>
          <w:sz w:val="28"/>
          <w:szCs w:val="28"/>
        </w:rPr>
        <w:t xml:space="preserve">Заключения КСП ГО Евпатория РК по результатам экспертиз муниципальных правовых актов обнародуются на портале Правительства Республики Крым </w:t>
      </w:r>
      <w:hyperlink r:id="rId26" w:history="1">
        <w:r w:rsidR="00AC62A2" w:rsidRPr="00201ADA">
          <w:rPr>
            <w:rStyle w:val="a3"/>
            <w:rFonts w:ascii="Times New Roman" w:hAnsi="Times New Roman" w:cs="Times New Roman"/>
            <w:sz w:val="28"/>
            <w:szCs w:val="28"/>
          </w:rPr>
          <w:t>https://evp.rk.gov.ru/ru/structure/304</w:t>
        </w:r>
      </w:hyperlink>
      <w:r w:rsidR="00AC62A2">
        <w:rPr>
          <w:rFonts w:ascii="Times New Roman" w:hAnsi="Times New Roman" w:cs="Times New Roman"/>
          <w:sz w:val="28"/>
          <w:szCs w:val="28"/>
        </w:rPr>
        <w:t xml:space="preserve"> и на официальном сайте муниципального образования </w:t>
      </w:r>
      <w:hyperlink r:id="rId27" w:history="1">
        <w:r w:rsidR="00AC62A2" w:rsidRPr="00201ADA">
          <w:rPr>
            <w:rStyle w:val="a3"/>
            <w:rFonts w:ascii="Times New Roman" w:hAnsi="Times New Roman" w:cs="Times New Roman"/>
            <w:sz w:val="28"/>
            <w:szCs w:val="28"/>
          </w:rPr>
          <w:t>http://my-evp.ru</w:t>
        </w:r>
      </w:hyperlink>
      <w:r w:rsidR="00AC62A2">
        <w:rPr>
          <w:rFonts w:ascii="Times New Roman" w:hAnsi="Times New Roman" w:cs="Times New Roman"/>
          <w:sz w:val="28"/>
          <w:szCs w:val="28"/>
        </w:rPr>
        <w:t xml:space="preserve"> (в разделе Контрольно-счётная палата – Деятельность) </w:t>
      </w:r>
      <w:r w:rsidRPr="00AC62A2">
        <w:rPr>
          <w:rFonts w:ascii="Times New Roman" w:hAnsi="Times New Roman" w:cs="Times New Roman"/>
          <w:sz w:val="28"/>
          <w:szCs w:val="28"/>
        </w:rPr>
        <w:t>регулярно и находятся в открытом доступе.</w:t>
      </w:r>
    </w:p>
    <w:p w:rsidR="00F05275" w:rsidRPr="00AC62A2" w:rsidRDefault="00F05275" w:rsidP="00F052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275" w:rsidRPr="00AC62A2" w:rsidRDefault="00F05275" w:rsidP="00F0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2A2">
        <w:rPr>
          <w:rFonts w:ascii="Times New Roman" w:hAnsi="Times New Roman" w:cs="Times New Roman"/>
          <w:sz w:val="28"/>
          <w:szCs w:val="28"/>
        </w:rPr>
        <w:t>В 201</w:t>
      </w:r>
      <w:r w:rsidR="00AC62A2">
        <w:rPr>
          <w:rFonts w:ascii="Times New Roman" w:hAnsi="Times New Roman" w:cs="Times New Roman"/>
          <w:sz w:val="28"/>
          <w:szCs w:val="28"/>
        </w:rPr>
        <w:t>8</w:t>
      </w:r>
      <w:r w:rsidRPr="00AC62A2">
        <w:rPr>
          <w:rFonts w:ascii="Times New Roman" w:hAnsi="Times New Roman" w:cs="Times New Roman"/>
          <w:sz w:val="28"/>
          <w:szCs w:val="28"/>
        </w:rPr>
        <w:t>году КСП ГО Евпатория РК было проведено</w:t>
      </w:r>
      <w:r w:rsidRPr="00AC6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2A2">
        <w:rPr>
          <w:rFonts w:ascii="Times New Roman" w:hAnsi="Times New Roman" w:cs="Times New Roman"/>
          <w:b/>
          <w:sz w:val="28"/>
          <w:szCs w:val="28"/>
        </w:rPr>
        <w:t xml:space="preserve">пять </w:t>
      </w:r>
      <w:r w:rsidRPr="00AC62A2">
        <w:rPr>
          <w:rFonts w:ascii="Times New Roman" w:hAnsi="Times New Roman" w:cs="Times New Roman"/>
          <w:b/>
          <w:sz w:val="28"/>
          <w:szCs w:val="28"/>
        </w:rPr>
        <w:t>экспертно-аналитических мероприяти</w:t>
      </w:r>
      <w:r w:rsidR="00AC62A2">
        <w:rPr>
          <w:rFonts w:ascii="Times New Roman" w:hAnsi="Times New Roman" w:cs="Times New Roman"/>
          <w:b/>
          <w:sz w:val="28"/>
          <w:szCs w:val="28"/>
        </w:rPr>
        <w:t>й</w:t>
      </w:r>
      <w:r w:rsidRPr="00AC62A2">
        <w:rPr>
          <w:rFonts w:ascii="Times New Roman" w:hAnsi="Times New Roman" w:cs="Times New Roman"/>
          <w:b/>
          <w:sz w:val="28"/>
          <w:szCs w:val="28"/>
        </w:rPr>
        <w:t xml:space="preserve"> по финансово-экономическим экспертизам </w:t>
      </w:r>
      <w:r w:rsidR="00AC62A2" w:rsidRPr="00AC62A2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 w:rsidR="00204FF7">
        <w:rPr>
          <w:rFonts w:ascii="Times New Roman" w:hAnsi="Times New Roman" w:cs="Times New Roman"/>
          <w:b/>
          <w:sz w:val="28"/>
          <w:szCs w:val="28"/>
        </w:rPr>
        <w:t>,</w:t>
      </w:r>
      <w:r w:rsidR="00AC62A2">
        <w:rPr>
          <w:rFonts w:ascii="Times New Roman" w:hAnsi="Times New Roman" w:cs="Times New Roman"/>
          <w:b/>
          <w:sz w:val="28"/>
          <w:szCs w:val="28"/>
        </w:rPr>
        <w:t xml:space="preserve"> являющихся</w:t>
      </w:r>
      <w:r w:rsidRPr="00AC62A2">
        <w:rPr>
          <w:rFonts w:ascii="Times New Roman" w:hAnsi="Times New Roman" w:cs="Times New Roman"/>
          <w:b/>
          <w:sz w:val="28"/>
          <w:szCs w:val="28"/>
        </w:rPr>
        <w:t xml:space="preserve"> наиболее важны</w:t>
      </w:r>
      <w:r w:rsidR="00AC62A2">
        <w:rPr>
          <w:rFonts w:ascii="Times New Roman" w:hAnsi="Times New Roman" w:cs="Times New Roman"/>
          <w:b/>
          <w:sz w:val="28"/>
          <w:szCs w:val="28"/>
        </w:rPr>
        <w:t>ми</w:t>
      </w:r>
      <w:r w:rsidRPr="00AC62A2">
        <w:rPr>
          <w:rFonts w:ascii="Times New Roman" w:hAnsi="Times New Roman" w:cs="Times New Roman"/>
          <w:b/>
          <w:sz w:val="28"/>
          <w:szCs w:val="28"/>
        </w:rPr>
        <w:t xml:space="preserve"> для городского округа Евпатория Республики Крым, </w:t>
      </w:r>
      <w:r w:rsidR="00AC62A2">
        <w:rPr>
          <w:rFonts w:ascii="Times New Roman" w:hAnsi="Times New Roman" w:cs="Times New Roman"/>
          <w:sz w:val="28"/>
          <w:szCs w:val="28"/>
        </w:rPr>
        <w:t>а именно</w:t>
      </w:r>
      <w:r w:rsidRPr="00AC62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5275" w:rsidRPr="00AC62A2" w:rsidRDefault="00F05275" w:rsidP="00F05275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2A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AC62A2">
        <w:rPr>
          <w:rFonts w:ascii="Times New Roman" w:hAnsi="Times New Roman" w:cs="Times New Roman"/>
          <w:bCs/>
          <w:sz w:val="28"/>
          <w:szCs w:val="28"/>
        </w:rPr>
        <w:t>реформирования и развития жилищно-коммунального хозяйства городского округа Евпатория Республика Крым</w:t>
      </w:r>
      <w:r w:rsidRPr="00AC62A2">
        <w:rPr>
          <w:rFonts w:ascii="Times New Roman" w:hAnsi="Times New Roman" w:cs="Times New Roman"/>
          <w:sz w:val="28"/>
          <w:szCs w:val="28"/>
        </w:rPr>
        <w:t xml:space="preserve"> и контроль ее исполнения за 201</w:t>
      </w:r>
      <w:r w:rsidR="00AC62A2">
        <w:rPr>
          <w:rFonts w:ascii="Times New Roman" w:hAnsi="Times New Roman" w:cs="Times New Roman"/>
          <w:sz w:val="28"/>
          <w:szCs w:val="28"/>
        </w:rPr>
        <w:t>7</w:t>
      </w:r>
      <w:r w:rsidRPr="00AC62A2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F05275" w:rsidRPr="00AC62A2" w:rsidRDefault="00F05275" w:rsidP="00F05275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2A2">
        <w:rPr>
          <w:rFonts w:ascii="Times New Roman" w:hAnsi="Times New Roman" w:cs="Times New Roman"/>
          <w:sz w:val="28"/>
          <w:szCs w:val="28"/>
        </w:rPr>
        <w:t>Муниципальная программа по реализации федеральной целевой программы "Социально-экономическое развитие Республики Крым и г. Севастополя до 2020 года" и контроль ее исполнения за 201</w:t>
      </w:r>
      <w:r w:rsidR="00AC62A2">
        <w:rPr>
          <w:rFonts w:ascii="Times New Roman" w:hAnsi="Times New Roman" w:cs="Times New Roman"/>
          <w:sz w:val="28"/>
          <w:szCs w:val="28"/>
        </w:rPr>
        <w:t>7</w:t>
      </w:r>
      <w:r w:rsidRPr="00AC62A2">
        <w:rPr>
          <w:rFonts w:ascii="Times New Roman" w:hAnsi="Times New Roman" w:cs="Times New Roman"/>
          <w:sz w:val="28"/>
          <w:szCs w:val="28"/>
        </w:rPr>
        <w:t xml:space="preserve"> год, </w:t>
      </w:r>
    </w:p>
    <w:p w:rsidR="00F05275" w:rsidRPr="0007333F" w:rsidRDefault="00F05275" w:rsidP="00F05275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2A2">
        <w:rPr>
          <w:rFonts w:ascii="Times New Roman" w:hAnsi="Times New Roman" w:cs="Times New Roman"/>
          <w:bCs/>
          <w:sz w:val="28"/>
          <w:szCs w:val="28"/>
        </w:rPr>
        <w:t>Муниципальная программа "Управление муниципальным имуществом городского округа Евпатория Республики Крым на 2016-2018 годы"</w:t>
      </w:r>
      <w:r w:rsidRPr="00AC62A2">
        <w:rPr>
          <w:rFonts w:ascii="Times New Roman" w:hAnsi="Times New Roman" w:cs="Times New Roman"/>
          <w:sz w:val="28"/>
          <w:szCs w:val="28"/>
        </w:rPr>
        <w:t xml:space="preserve"> и контроль ее исполн</w:t>
      </w:r>
      <w:r w:rsidR="00AC62A2">
        <w:rPr>
          <w:rFonts w:ascii="Times New Roman" w:hAnsi="Times New Roman" w:cs="Times New Roman"/>
          <w:sz w:val="28"/>
          <w:szCs w:val="28"/>
        </w:rPr>
        <w:t>ения за 2017</w:t>
      </w:r>
      <w:r w:rsidRPr="0007333F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AC62A2" w:rsidRPr="00AC62A2" w:rsidRDefault="00AC62A2" w:rsidP="00AC62A2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2A2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«Профилактика терроризма и экстремизма, гармонизация межнациональных и межконфессиональных отношений на территории муниципального образования городской округ Евпатория Республики Крым на 2016-2018 годы» утверждённой постановлением администрации города Евпатории РК от 21.02.2017 №428-п  и контроль ее исполнения за 2017 год»</w:t>
      </w:r>
      <w:r w:rsidR="006C22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62A2" w:rsidRPr="00AC62A2" w:rsidRDefault="00AC62A2" w:rsidP="00AC62A2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2A2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 городского округа Евпатория Республики Крым на 2016-2018 годы»</w:t>
      </w:r>
      <w:r w:rsidR="006C22E1">
        <w:rPr>
          <w:rFonts w:ascii="Times New Roman" w:hAnsi="Times New Roman" w:cs="Times New Roman"/>
          <w:sz w:val="28"/>
          <w:szCs w:val="28"/>
        </w:rPr>
        <w:t>.</w:t>
      </w:r>
    </w:p>
    <w:p w:rsidR="006C22E1" w:rsidRDefault="006C22E1" w:rsidP="00F0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6BD9" w:rsidRDefault="00F05275" w:rsidP="00F0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Проведение указанных выше экспертно-аналитических мероприятий по</w:t>
      </w:r>
      <w:r w:rsidR="006C22E1">
        <w:rPr>
          <w:rFonts w:ascii="Times New Roman" w:hAnsi="Times New Roman" w:cs="Times New Roman"/>
          <w:sz w:val="28"/>
          <w:szCs w:val="28"/>
        </w:rPr>
        <w:t>казало, чт</w:t>
      </w:r>
      <w:r w:rsidR="00A16BD9">
        <w:rPr>
          <w:rFonts w:ascii="Times New Roman" w:hAnsi="Times New Roman" w:cs="Times New Roman"/>
          <w:sz w:val="28"/>
          <w:szCs w:val="28"/>
        </w:rPr>
        <w:t>о результаты ранее проводимых (</w:t>
      </w:r>
      <w:r w:rsidR="006C22E1">
        <w:rPr>
          <w:rFonts w:ascii="Times New Roman" w:hAnsi="Times New Roman" w:cs="Times New Roman"/>
          <w:sz w:val="28"/>
          <w:szCs w:val="28"/>
        </w:rPr>
        <w:t>в 2017году) экспертно-аналитических мероприятий по финансово-экономическим экспертизам муниципальной программы «</w:t>
      </w:r>
      <w:r w:rsidR="006C22E1">
        <w:rPr>
          <w:rFonts w:ascii="Times New Roman" w:hAnsi="Times New Roman" w:cs="Times New Roman"/>
          <w:bCs/>
          <w:sz w:val="28"/>
          <w:szCs w:val="28"/>
        </w:rPr>
        <w:t xml:space="preserve">Управление муниципальным имуществом городского округа Евпатория Республики Крым на 2016-2018 годы», </w:t>
      </w:r>
      <w:r w:rsidR="006C22E1">
        <w:rPr>
          <w:rFonts w:ascii="Times New Roman" w:hAnsi="Times New Roman" w:cs="Times New Roman"/>
          <w:sz w:val="28"/>
          <w:szCs w:val="28"/>
        </w:rPr>
        <w:t>муниципальной программы п</w:t>
      </w:r>
      <w:r w:rsidR="006C22E1" w:rsidRPr="00AC62A2">
        <w:rPr>
          <w:rFonts w:ascii="Times New Roman" w:hAnsi="Times New Roman" w:cs="Times New Roman"/>
          <w:sz w:val="28"/>
          <w:szCs w:val="28"/>
        </w:rPr>
        <w:t xml:space="preserve">о реализации федеральной целевой программы "Социально-экономическое развитие Республики Крым и г. Севастополя до 2020 года" </w:t>
      </w:r>
      <w:r w:rsidR="006C22E1">
        <w:rPr>
          <w:rFonts w:ascii="Times New Roman" w:hAnsi="Times New Roman" w:cs="Times New Roman"/>
          <w:bCs/>
          <w:sz w:val="28"/>
          <w:szCs w:val="28"/>
        </w:rPr>
        <w:t xml:space="preserve"> и  </w:t>
      </w:r>
      <w:r w:rsidR="006C22E1">
        <w:rPr>
          <w:rFonts w:ascii="Times New Roman" w:hAnsi="Times New Roman" w:cs="Times New Roman"/>
          <w:sz w:val="28"/>
          <w:szCs w:val="28"/>
        </w:rPr>
        <w:t>Муниципальн</w:t>
      </w:r>
      <w:r w:rsidR="00A16BD9">
        <w:rPr>
          <w:rFonts w:ascii="Times New Roman" w:hAnsi="Times New Roman" w:cs="Times New Roman"/>
          <w:sz w:val="28"/>
          <w:szCs w:val="28"/>
        </w:rPr>
        <w:t>ой программы</w:t>
      </w:r>
      <w:r w:rsidR="006C22E1">
        <w:rPr>
          <w:rFonts w:ascii="Times New Roman" w:hAnsi="Times New Roman" w:cs="Times New Roman"/>
          <w:sz w:val="28"/>
          <w:szCs w:val="28"/>
        </w:rPr>
        <w:t xml:space="preserve"> </w:t>
      </w:r>
      <w:r w:rsidR="006C22E1">
        <w:rPr>
          <w:rFonts w:ascii="Times New Roman" w:hAnsi="Times New Roman" w:cs="Times New Roman"/>
          <w:bCs/>
          <w:sz w:val="28"/>
          <w:szCs w:val="28"/>
        </w:rPr>
        <w:t>реформирования и развития жилищно-коммунального хозяйства городского округа Евпатория Республика Крым</w:t>
      </w:r>
      <w:proofErr w:type="gramEnd"/>
      <w:r w:rsidR="006C22E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6C22E1">
        <w:rPr>
          <w:rFonts w:ascii="Times New Roman" w:hAnsi="Times New Roman" w:cs="Times New Roman"/>
          <w:sz w:val="28"/>
          <w:szCs w:val="28"/>
        </w:rPr>
        <w:t>учтены</w:t>
      </w:r>
      <w:proofErr w:type="gramEnd"/>
      <w:r w:rsidR="006C22E1">
        <w:rPr>
          <w:rFonts w:ascii="Times New Roman" w:hAnsi="Times New Roman" w:cs="Times New Roman"/>
          <w:sz w:val="28"/>
          <w:szCs w:val="28"/>
        </w:rPr>
        <w:t xml:space="preserve"> разработчиками и ответственными исполнителями указанных программ. В результате ошибки и недостатки данных муниципальных программ при их реализации, а также при внесении в них изменений и определении результативности их мероприятий – повторяются. </w:t>
      </w:r>
    </w:p>
    <w:p w:rsidR="006C22E1" w:rsidRDefault="006C22E1" w:rsidP="00F0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A16BD9">
        <w:rPr>
          <w:rFonts w:ascii="Times New Roman" w:hAnsi="Times New Roman" w:cs="Times New Roman"/>
          <w:sz w:val="28"/>
          <w:szCs w:val="28"/>
        </w:rPr>
        <w:t xml:space="preserve"> о результатах проведённых ЭАМ</w:t>
      </w:r>
      <w:r>
        <w:rPr>
          <w:rFonts w:ascii="Times New Roman" w:hAnsi="Times New Roman" w:cs="Times New Roman"/>
          <w:sz w:val="28"/>
          <w:szCs w:val="28"/>
        </w:rPr>
        <w:t xml:space="preserve"> была доведена до сведения депутатов Евпаторийского городского совета, ответственных исполнителей и главы администрации города для принятия управленческих решений. Кроме того, информация о выявленных нарушениях направлялась в прокуратуру города Евпатории, которой в адрес администрации вносились </w:t>
      </w:r>
      <w:r w:rsidR="009101FB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16BD9" w:rsidRDefault="00A16BD9" w:rsidP="00F0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A71" w:rsidRDefault="006C22E1" w:rsidP="00F0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Финансово-экономические экспертизы муниципальных программ позволяют</w:t>
      </w:r>
      <w:r w:rsidR="00F05275">
        <w:rPr>
          <w:rFonts w:ascii="Times New Roman" w:hAnsi="Times New Roman" w:cs="Times New Roman"/>
          <w:sz w:val="28"/>
          <w:szCs w:val="28"/>
        </w:rPr>
        <w:t xml:space="preserve"> выявить и проанализировать распространённые ошибки</w:t>
      </w:r>
      <w:r w:rsidR="00802A71">
        <w:rPr>
          <w:rFonts w:ascii="Times New Roman" w:hAnsi="Times New Roman" w:cs="Times New Roman"/>
          <w:sz w:val="28"/>
          <w:szCs w:val="28"/>
        </w:rPr>
        <w:t xml:space="preserve"> (</w:t>
      </w:r>
      <w:r w:rsidR="00802A71">
        <w:rPr>
          <w:rFonts w:ascii="Times New Roman" w:hAnsi="Times New Roman"/>
          <w:sz w:val="28"/>
          <w:szCs w:val="28"/>
        </w:rPr>
        <w:t xml:space="preserve">в том числе </w:t>
      </w:r>
      <w:r w:rsidR="00802A71">
        <w:rPr>
          <w:rFonts w:ascii="Times New Roman" w:hAnsi="Times New Roman" w:cs="Times New Roman"/>
          <w:sz w:val="28"/>
          <w:szCs w:val="28"/>
        </w:rPr>
        <w:t>технические, логические, арифметические ошибки, приводившие к завышению объёмов финансирования) и другие недостатки</w:t>
      </w:r>
      <w:r w:rsidR="00F05275">
        <w:rPr>
          <w:rFonts w:ascii="Times New Roman" w:hAnsi="Times New Roman" w:cs="Times New Roman"/>
          <w:sz w:val="28"/>
          <w:szCs w:val="28"/>
        </w:rPr>
        <w:t>, допускаемые при разработке, утверждени</w:t>
      </w:r>
      <w:r w:rsidR="00802A71">
        <w:rPr>
          <w:rFonts w:ascii="Times New Roman" w:hAnsi="Times New Roman" w:cs="Times New Roman"/>
          <w:sz w:val="28"/>
          <w:szCs w:val="28"/>
        </w:rPr>
        <w:t>и</w:t>
      </w:r>
      <w:r w:rsidR="00F05275">
        <w:rPr>
          <w:rFonts w:ascii="Times New Roman" w:hAnsi="Times New Roman" w:cs="Times New Roman"/>
          <w:sz w:val="28"/>
          <w:szCs w:val="28"/>
        </w:rPr>
        <w:t xml:space="preserve"> и исполнени</w:t>
      </w:r>
      <w:r w:rsidR="00802A71">
        <w:rPr>
          <w:rFonts w:ascii="Times New Roman" w:hAnsi="Times New Roman" w:cs="Times New Roman"/>
          <w:sz w:val="28"/>
          <w:szCs w:val="28"/>
        </w:rPr>
        <w:t>и</w:t>
      </w:r>
      <w:r w:rsidR="00F05275">
        <w:rPr>
          <w:rFonts w:ascii="Times New Roman" w:hAnsi="Times New Roman" w:cs="Times New Roman"/>
          <w:sz w:val="28"/>
          <w:szCs w:val="28"/>
        </w:rPr>
        <w:t xml:space="preserve"> муниципальных программ, а также недостатки и ошибки, допускаемые разработчиками и ответственными исполнителями при формировании целей, задач и перечня мероприятий, обеспечивающих реализацию муниципальных программ, обоснованию потребности в бюджетных ассигнованиях и</w:t>
      </w:r>
      <w:proofErr w:type="gramEnd"/>
      <w:r w:rsidR="00F05275">
        <w:rPr>
          <w:rFonts w:ascii="Times New Roman" w:hAnsi="Times New Roman" w:cs="Times New Roman"/>
          <w:sz w:val="28"/>
          <w:szCs w:val="28"/>
        </w:rPr>
        <w:t xml:space="preserve"> формированию отчётности об  исполнении муниципальных программ, выявить противоречия между разделами и мероприятиями муниципальных программ.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BD9" w:rsidRDefault="006C22E1" w:rsidP="000C69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контроле реализации мероприятий муниципальных программ</w:t>
      </w:r>
      <w:r w:rsidR="00A16BD9">
        <w:rPr>
          <w:rFonts w:ascii="Times New Roman" w:hAnsi="Times New Roman" w:cs="Times New Roman"/>
          <w:sz w:val="28"/>
          <w:szCs w:val="28"/>
        </w:rPr>
        <w:t xml:space="preserve"> за предшествующий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1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отдельных случаях были выявлены</w:t>
      </w:r>
      <w:r w:rsidR="00A16B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A71">
        <w:rPr>
          <w:rFonts w:ascii="Times New Roman" w:hAnsi="Times New Roman" w:cs="Times New Roman"/>
          <w:sz w:val="28"/>
          <w:szCs w:val="28"/>
        </w:rPr>
        <w:t>в том числе</w:t>
      </w:r>
      <w:r w:rsidR="00A16BD9">
        <w:rPr>
          <w:rFonts w:ascii="Times New Roman" w:hAnsi="Times New Roman" w:cs="Times New Roman"/>
          <w:sz w:val="28"/>
          <w:szCs w:val="28"/>
        </w:rPr>
        <w:t>,</w:t>
      </w:r>
      <w:r w:rsidR="00802A7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нарушения, в результате котор</w:t>
      </w:r>
      <w:r w:rsidR="009101F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бюджету городского округа причинён ущерб, что послужило основанием для внесения предписаний в а</w:t>
      </w:r>
      <w:r w:rsidR="009101FB">
        <w:rPr>
          <w:rFonts w:ascii="Times New Roman" w:hAnsi="Times New Roman" w:cs="Times New Roman"/>
          <w:sz w:val="28"/>
          <w:szCs w:val="28"/>
        </w:rPr>
        <w:t xml:space="preserve">дрес ответственных исполнителей </w:t>
      </w:r>
      <w:r w:rsidR="00A16BD9">
        <w:rPr>
          <w:rFonts w:ascii="Times New Roman" w:hAnsi="Times New Roman" w:cs="Times New Roman"/>
          <w:sz w:val="28"/>
          <w:szCs w:val="28"/>
        </w:rPr>
        <w:t>о</w:t>
      </w:r>
      <w:r w:rsidR="009101FB">
        <w:rPr>
          <w:rFonts w:ascii="Times New Roman" w:hAnsi="Times New Roman" w:cs="Times New Roman"/>
          <w:sz w:val="28"/>
          <w:szCs w:val="28"/>
        </w:rPr>
        <w:t xml:space="preserve"> восстановлении сумм понесённого ущерба в бюджет городского округа.</w:t>
      </w:r>
      <w:r w:rsidR="000C69F6" w:rsidRPr="000C6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69F6" w:rsidRDefault="000C69F6" w:rsidP="000C69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финансово-экономической экспертизой муниципальной программы реформирования и развития жилищно-коммунального хозяйства городского округа Евпатория Республики Крым на период 2016-2018 годы установлено безосновательное перечисление взносов на капитальный ремонт за помещения (квартиры), которые в периоде, за который осуществлялась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оплата, не являлись муниципальной собственнос</w:t>
      </w:r>
      <w:r w:rsidR="00A16BD9">
        <w:rPr>
          <w:rFonts w:ascii="Times New Roman" w:eastAsia="Times New Roman" w:hAnsi="Times New Roman" w:cs="Times New Roman"/>
          <w:sz w:val="28"/>
          <w:szCs w:val="28"/>
        </w:rPr>
        <w:t>тью, на общую сумму 700, 4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10A2B" w:rsidRDefault="0040149D" w:rsidP="000C69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неэффективное использование бюджетных средств муниципальным бюджетным учреждением на общую сумму 5 865 216,00руб. в результате </w:t>
      </w:r>
      <w:r w:rsidR="00B10A2B">
        <w:rPr>
          <w:rFonts w:ascii="Times New Roman" w:eastAsia="Times New Roman" w:hAnsi="Times New Roman" w:cs="Times New Roman"/>
          <w:sz w:val="28"/>
          <w:szCs w:val="28"/>
        </w:rPr>
        <w:t>исполнения мероприятия</w:t>
      </w:r>
      <w:r w:rsidRPr="0040149D">
        <w:rPr>
          <w:rFonts w:ascii="Times New Roman" w:eastAsia="Times New Roman" w:hAnsi="Times New Roman" w:cs="Times New Roman"/>
          <w:sz w:val="28"/>
          <w:szCs w:val="28"/>
        </w:rPr>
        <w:t xml:space="preserve"> 5 задачи 2 подпрограммы 1 </w:t>
      </w:r>
      <w:r w:rsidR="00B10A2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10A2B" w:rsidRPr="00B10A2B">
        <w:rPr>
          <w:rFonts w:ascii="Times New Roman" w:eastAsia="Times New Roman" w:hAnsi="Times New Roman" w:cs="Times New Roman"/>
          <w:sz w:val="28"/>
          <w:szCs w:val="28"/>
        </w:rPr>
        <w:t>на сумму 734 936,62 руб</w:t>
      </w:r>
      <w:r w:rsidR="00B10A2B">
        <w:rPr>
          <w:rFonts w:ascii="Times New Roman" w:eastAsia="Times New Roman" w:hAnsi="Times New Roman" w:cs="Times New Roman"/>
          <w:sz w:val="28"/>
          <w:szCs w:val="28"/>
        </w:rPr>
        <w:t xml:space="preserve">.  при </w:t>
      </w:r>
      <w:r w:rsidRPr="0040149D">
        <w:rPr>
          <w:rFonts w:ascii="Times New Roman" w:eastAsia="Times New Roman" w:hAnsi="Times New Roman" w:cs="Times New Roman"/>
          <w:sz w:val="28"/>
          <w:szCs w:val="28"/>
        </w:rPr>
        <w:t xml:space="preserve"> закупк</w:t>
      </w:r>
      <w:r w:rsidR="00B10A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0149D">
        <w:rPr>
          <w:rFonts w:ascii="Times New Roman" w:eastAsia="Times New Roman" w:hAnsi="Times New Roman" w:cs="Times New Roman"/>
          <w:sz w:val="28"/>
          <w:szCs w:val="28"/>
        </w:rPr>
        <w:t xml:space="preserve"> работ и услуг МБУ "Порядок" предметом которой являются работы и услуги, выполнение (оказание) которых предусмотрено муници</w:t>
      </w:r>
      <w:r w:rsidR="00B10A2B">
        <w:rPr>
          <w:rFonts w:ascii="Times New Roman" w:eastAsia="Times New Roman" w:hAnsi="Times New Roman" w:cs="Times New Roman"/>
          <w:sz w:val="28"/>
          <w:szCs w:val="28"/>
        </w:rPr>
        <w:t xml:space="preserve">пальным заданием МБУ "Порядок". </w:t>
      </w:r>
      <w:proofErr w:type="gramEnd"/>
    </w:p>
    <w:p w:rsidR="00A16BD9" w:rsidRDefault="00A16BD9" w:rsidP="000C69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других случаях у</w:t>
      </w:r>
      <w:r w:rsidR="000C69F6" w:rsidRPr="000C69F6">
        <w:rPr>
          <w:rFonts w:ascii="Times New Roman" w:eastAsia="Calibri" w:hAnsi="Times New Roman" w:cs="Times New Roman"/>
          <w:sz w:val="28"/>
          <w:szCs w:val="28"/>
        </w:rPr>
        <w:t xml:space="preserve">становлен ряд нарушений  </w:t>
      </w:r>
      <w:r w:rsidR="000C69F6" w:rsidRPr="000C69F6">
        <w:rPr>
          <w:rFonts w:ascii="Times New Roman" w:eastAsia="Calibri" w:hAnsi="Times New Roman" w:cs="Times New Roman"/>
          <w:bCs/>
          <w:sz w:val="28"/>
          <w:szCs w:val="28"/>
        </w:rPr>
        <w:t>Порядка разработки, реализации и оценки эффективности муниципальных программ городского округа Евпатория Республики Крым, утвержденного постановлением администрации города Евпатории Республики Крым: факты внесения изменений в объемы финансирования программы без проведения корректировок показателей ожидаемых результатов и показателей для проведения оценки эффективности реализации Муниципальной программы;</w:t>
      </w:r>
      <w:r w:rsidR="000C69F6" w:rsidRPr="000C6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9F6" w:rsidRPr="000C69F6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0C69F6" w:rsidRPr="000C69F6">
        <w:rPr>
          <w:rFonts w:ascii="Times New Roman" w:eastAsia="Calibri" w:hAnsi="Times New Roman" w:cs="Times New Roman"/>
          <w:bCs/>
          <w:sz w:val="28"/>
          <w:szCs w:val="28"/>
        </w:rPr>
        <w:t xml:space="preserve">изменений по итогам фактического исполнения Муниципальной программы за 2017 год, то есть корректировки под фактическое исполнение; отсутствие обоснования финансовых ресурсов. </w:t>
      </w:r>
    </w:p>
    <w:p w:rsidR="009101FB" w:rsidRPr="000C69F6" w:rsidRDefault="000C69F6" w:rsidP="000C6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9F6">
        <w:rPr>
          <w:rFonts w:ascii="Times New Roman" w:eastAsia="Calibri" w:hAnsi="Times New Roman" w:cs="Times New Roman"/>
          <w:bCs/>
          <w:sz w:val="28"/>
          <w:szCs w:val="28"/>
        </w:rPr>
        <w:t>Финансово-экономической экспертизой муниципальной программы по реализации федеральной целевой программы «Социально-экономическое развитие Республики Крым и г. Севастополя до 2020 года»</w:t>
      </w:r>
      <w:r w:rsidR="00A16BD9">
        <w:rPr>
          <w:rFonts w:ascii="Times New Roman" w:eastAsia="Calibri" w:hAnsi="Times New Roman" w:cs="Times New Roman"/>
          <w:bCs/>
          <w:sz w:val="28"/>
          <w:szCs w:val="28"/>
        </w:rPr>
        <w:t xml:space="preserve"> был</w:t>
      </w:r>
      <w:r w:rsidRPr="000C69F6">
        <w:rPr>
          <w:rFonts w:ascii="Times New Roman" w:eastAsia="Calibri" w:hAnsi="Times New Roman" w:cs="Times New Roman"/>
          <w:bCs/>
          <w:sz w:val="28"/>
          <w:szCs w:val="28"/>
        </w:rPr>
        <w:t xml:space="preserve"> установлен факт оплаты за счет </w:t>
      </w:r>
      <w:r w:rsidRPr="000C69F6">
        <w:rPr>
          <w:rFonts w:ascii="Times New Roman" w:eastAsia="Times New Roman" w:hAnsi="Times New Roman" w:cs="Times New Roman"/>
          <w:sz w:val="28"/>
          <w:szCs w:val="28"/>
        </w:rPr>
        <w:t>средств бюджета городского округа Евпатория Республики Крым в 2017 году проведения повторной экспертизы проектной и сметной документации, которая по условиям муниципального контракта должна была оплачиваться за счет Подрядчиков в сумме 4 656, 57 тысяч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16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A16BD9" w:rsidRDefault="00A16BD9" w:rsidP="00F0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275" w:rsidRDefault="00A16BD9" w:rsidP="00F0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22E1">
        <w:rPr>
          <w:rFonts w:ascii="Times New Roman" w:hAnsi="Times New Roman" w:cs="Times New Roman"/>
          <w:sz w:val="28"/>
          <w:szCs w:val="28"/>
        </w:rPr>
        <w:t xml:space="preserve"> 2018</w:t>
      </w:r>
      <w:r w:rsidR="008A4A22">
        <w:rPr>
          <w:rFonts w:ascii="Times New Roman" w:hAnsi="Times New Roman" w:cs="Times New Roman"/>
          <w:sz w:val="28"/>
          <w:szCs w:val="28"/>
        </w:rPr>
        <w:t xml:space="preserve"> </w:t>
      </w:r>
      <w:r w:rsidR="006C22E1">
        <w:rPr>
          <w:rFonts w:ascii="Times New Roman" w:hAnsi="Times New Roman" w:cs="Times New Roman"/>
          <w:sz w:val="28"/>
          <w:szCs w:val="28"/>
        </w:rPr>
        <w:t xml:space="preserve">году </w:t>
      </w:r>
      <w:r w:rsidR="00F05275">
        <w:rPr>
          <w:rFonts w:ascii="Times New Roman" w:hAnsi="Times New Roman" w:cs="Times New Roman"/>
          <w:sz w:val="28"/>
          <w:szCs w:val="28"/>
        </w:rPr>
        <w:t>проведено экспертно-аналитическое мероприятие «</w:t>
      </w:r>
      <w:r w:rsidR="00F05275" w:rsidRPr="00537C4A">
        <w:rPr>
          <w:rFonts w:ascii="Times New Roman" w:hAnsi="Times New Roman" w:cs="Times New Roman"/>
          <w:sz w:val="28"/>
          <w:szCs w:val="28"/>
        </w:rPr>
        <w:t>Мониторинг действующих муниципальных программ муниципального образования городской округ Евпатория Республики Крым для включения в перечень муниципальных программ, отобранных для проведения финансово-экономической экспертизы</w:t>
      </w:r>
      <w:r w:rsidR="006C22E1">
        <w:rPr>
          <w:rFonts w:ascii="Times New Roman" w:hAnsi="Times New Roman" w:cs="Times New Roman"/>
          <w:sz w:val="28"/>
          <w:szCs w:val="28"/>
        </w:rPr>
        <w:t>», которым охвачена деятельность всех ответственных исполнител</w:t>
      </w:r>
      <w:r w:rsidR="009101FB">
        <w:rPr>
          <w:rFonts w:ascii="Times New Roman" w:hAnsi="Times New Roman" w:cs="Times New Roman"/>
          <w:sz w:val="28"/>
          <w:szCs w:val="28"/>
        </w:rPr>
        <w:t>е</w:t>
      </w:r>
      <w:r w:rsidR="006C22E1">
        <w:rPr>
          <w:rFonts w:ascii="Times New Roman" w:hAnsi="Times New Roman" w:cs="Times New Roman"/>
          <w:sz w:val="28"/>
          <w:szCs w:val="28"/>
        </w:rPr>
        <w:t>й муниципальных программ городского округа</w:t>
      </w:r>
      <w:r w:rsidR="00F05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275" w:rsidRPr="00C66FEC" w:rsidRDefault="00F05275" w:rsidP="00F0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Начиная с 2017</w:t>
      </w:r>
      <w:r w:rsidR="008A4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данное мероприятие проводится ежегодно, т</w:t>
      </w:r>
      <w:r w:rsidR="009101FB">
        <w:rPr>
          <w:rFonts w:ascii="Times New Roman" w:hAnsi="Times New Roman" w:cs="Times New Roman"/>
          <w:sz w:val="28"/>
          <w:szCs w:val="28"/>
        </w:rPr>
        <w:t>акже</w:t>
      </w:r>
      <w:proofErr w:type="gramEnd"/>
      <w:r w:rsidR="009101FB">
        <w:rPr>
          <w:rFonts w:ascii="Times New Roman" w:hAnsi="Times New Roman" w:cs="Times New Roman"/>
          <w:sz w:val="28"/>
          <w:szCs w:val="28"/>
        </w:rPr>
        <w:t xml:space="preserve"> оно запланировано и на 2019 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A16BD9" w:rsidRDefault="00A16BD9" w:rsidP="00F0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275" w:rsidRDefault="00F05275" w:rsidP="00F0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заключения по результатам экспертно-аналитических мероприятий, предметом которых стали муниципальные программы городского округа Евпатория Республики Крым, доведены до сведения представительного органа муниципального образования, которым приняты решения по всем </w:t>
      </w:r>
      <w:r w:rsidR="009101FB">
        <w:rPr>
          <w:rFonts w:ascii="Times New Roman" w:hAnsi="Times New Roman" w:cs="Times New Roman"/>
          <w:sz w:val="28"/>
          <w:szCs w:val="28"/>
        </w:rPr>
        <w:t xml:space="preserve">заключениям КСП ГО Евпатория РК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9101F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программ: </w:t>
      </w:r>
      <w:r w:rsidRPr="008E5E0B">
        <w:rPr>
          <w:rFonts w:ascii="Times New Roman" w:hAnsi="Times New Roman" w:cs="Times New Roman"/>
          <w:sz w:val="28"/>
          <w:szCs w:val="28"/>
        </w:rPr>
        <w:t>оценены  результаты реализации за 201</w:t>
      </w:r>
      <w:r w:rsidR="009101FB">
        <w:rPr>
          <w:rFonts w:ascii="Times New Roman" w:hAnsi="Times New Roman" w:cs="Times New Roman"/>
          <w:sz w:val="28"/>
          <w:szCs w:val="28"/>
        </w:rPr>
        <w:t>7</w:t>
      </w:r>
      <w:r w:rsidRPr="008E5E0B">
        <w:rPr>
          <w:rFonts w:ascii="Times New Roman" w:hAnsi="Times New Roman" w:cs="Times New Roman"/>
          <w:sz w:val="28"/>
          <w:szCs w:val="28"/>
        </w:rPr>
        <w:t xml:space="preserve"> год</w:t>
      </w:r>
      <w:r w:rsidR="009101FB">
        <w:rPr>
          <w:rFonts w:ascii="Times New Roman" w:hAnsi="Times New Roman" w:cs="Times New Roman"/>
          <w:sz w:val="28"/>
          <w:szCs w:val="28"/>
        </w:rPr>
        <w:t xml:space="preserve"> мероприятий муниципальных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E5E0B">
        <w:rPr>
          <w:rFonts w:ascii="Times New Roman" w:hAnsi="Times New Roman" w:cs="Times New Roman"/>
          <w:sz w:val="28"/>
          <w:szCs w:val="28"/>
        </w:rPr>
        <w:t xml:space="preserve"> решениями</w:t>
      </w:r>
      <w:r>
        <w:t xml:space="preserve"> </w:t>
      </w:r>
      <w:r w:rsidRPr="008E5E0B">
        <w:rPr>
          <w:rFonts w:ascii="Times New Roman" w:hAnsi="Times New Roman" w:cs="Times New Roman"/>
          <w:sz w:val="28"/>
          <w:szCs w:val="28"/>
        </w:rPr>
        <w:t>Евпаторийского городского совета</w:t>
      </w:r>
      <w:r>
        <w:t xml:space="preserve"> </w:t>
      </w:r>
      <w:r w:rsidRPr="008E5E0B">
        <w:rPr>
          <w:rFonts w:ascii="Times New Roman" w:hAnsi="Times New Roman" w:cs="Times New Roman"/>
          <w:sz w:val="28"/>
          <w:szCs w:val="28"/>
        </w:rPr>
        <w:t>администрация</w:t>
      </w:r>
      <w:r w:rsidR="009101FB">
        <w:rPr>
          <w:rFonts w:ascii="Times New Roman" w:hAnsi="Times New Roman" w:cs="Times New Roman"/>
          <w:sz w:val="28"/>
          <w:szCs w:val="28"/>
        </w:rPr>
        <w:t>/ ответственные исполнители</w:t>
      </w:r>
      <w:r w:rsidRPr="008E5E0B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9101FB">
        <w:rPr>
          <w:rFonts w:ascii="Times New Roman" w:hAnsi="Times New Roman" w:cs="Times New Roman"/>
          <w:sz w:val="28"/>
          <w:szCs w:val="28"/>
        </w:rPr>
        <w:t>ы</w:t>
      </w:r>
      <w:r w:rsidRPr="008E5E0B">
        <w:rPr>
          <w:rFonts w:ascii="Times New Roman" w:hAnsi="Times New Roman" w:cs="Times New Roman"/>
          <w:sz w:val="28"/>
          <w:szCs w:val="28"/>
        </w:rPr>
        <w:t xml:space="preserve"> рассмотреть выводы, изложенные в </w:t>
      </w:r>
      <w:r w:rsidRPr="008E5E0B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заключениях КСП ГО Евпатория РК о результатах экспертно-аналитических мероприятий и принять действенные меры по оптимизации положений муниципальной программы,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gramStart"/>
      <w:r w:rsidRPr="008E5E0B">
        <w:rPr>
          <w:rFonts w:ascii="Times New Roman" w:hAnsi="Times New Roman" w:cs="Times New Roman"/>
          <w:sz w:val="28"/>
          <w:szCs w:val="28"/>
        </w:rPr>
        <w:t>отчитаться о</w:t>
      </w:r>
      <w:proofErr w:type="gramEnd"/>
      <w:r w:rsidRPr="008E5E0B">
        <w:rPr>
          <w:rFonts w:ascii="Times New Roman" w:hAnsi="Times New Roman" w:cs="Times New Roman"/>
          <w:sz w:val="28"/>
          <w:szCs w:val="28"/>
        </w:rPr>
        <w:t xml:space="preserve"> принятых мерах.</w:t>
      </w:r>
      <w:r w:rsidR="00A16BD9">
        <w:rPr>
          <w:rFonts w:ascii="Times New Roman" w:hAnsi="Times New Roman" w:cs="Times New Roman"/>
          <w:sz w:val="28"/>
          <w:szCs w:val="28"/>
        </w:rPr>
        <w:t xml:space="preserve"> Информация (заключения) по результатам экспертно-аналитических мероприятий размещена на официальном сайте муниципального образования городской округ Евпатория Республики Крым </w:t>
      </w:r>
      <w:hyperlink r:id="rId28" w:history="1">
        <w:r w:rsidR="00A16BD9" w:rsidRPr="001D40B5">
          <w:rPr>
            <w:rStyle w:val="a3"/>
            <w:rFonts w:ascii="Times New Roman" w:hAnsi="Times New Roman" w:cs="Times New Roman"/>
            <w:sz w:val="28"/>
            <w:szCs w:val="28"/>
          </w:rPr>
          <w:t>http://my-evp.ru/kontrolno-schetnaya-palata/deyatelnost/</w:t>
        </w:r>
      </w:hyperlink>
      <w:r w:rsidR="00A16BD9">
        <w:rPr>
          <w:rFonts w:ascii="Times New Roman" w:hAnsi="Times New Roman" w:cs="Times New Roman"/>
          <w:sz w:val="28"/>
          <w:szCs w:val="28"/>
        </w:rPr>
        <w:t xml:space="preserve"> , а также на официальном портале Правительства Республики Крым в соответствующем разделе </w:t>
      </w:r>
      <w:hyperlink r:id="rId29" w:history="1">
        <w:r w:rsidR="00A16BD9" w:rsidRPr="001D40B5">
          <w:rPr>
            <w:rStyle w:val="a3"/>
            <w:rFonts w:ascii="Times New Roman" w:hAnsi="Times New Roman" w:cs="Times New Roman"/>
            <w:sz w:val="28"/>
            <w:szCs w:val="28"/>
          </w:rPr>
          <w:t>https://evp.rk.gov.ru/ru/structure/304</w:t>
        </w:r>
      </w:hyperlink>
      <w:r w:rsidR="00A16BD9">
        <w:rPr>
          <w:rFonts w:ascii="Times New Roman" w:hAnsi="Times New Roman" w:cs="Times New Roman"/>
          <w:sz w:val="28"/>
          <w:szCs w:val="28"/>
        </w:rPr>
        <w:t xml:space="preserve">  в открытом доступе.</w:t>
      </w:r>
    </w:p>
    <w:p w:rsidR="009101FB" w:rsidRDefault="009101FB" w:rsidP="00F05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275" w:rsidRDefault="009101FB" w:rsidP="00F05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</w:t>
      </w:r>
      <w:r w:rsidR="00F05275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в КСП ГО Евпатория </w:t>
      </w:r>
      <w:r w:rsidR="00110CFA">
        <w:rPr>
          <w:rFonts w:ascii="Times New Roman" w:hAnsi="Times New Roman" w:cs="Times New Roman"/>
          <w:sz w:val="28"/>
          <w:szCs w:val="28"/>
        </w:rPr>
        <w:t xml:space="preserve">РК </w:t>
      </w:r>
      <w:r w:rsidR="00F05275">
        <w:rPr>
          <w:rFonts w:ascii="Times New Roman" w:hAnsi="Times New Roman" w:cs="Times New Roman"/>
          <w:sz w:val="28"/>
          <w:szCs w:val="28"/>
        </w:rPr>
        <w:t xml:space="preserve">по инициативе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Евпатории или её структурных подразделений </w:t>
      </w:r>
      <w:r w:rsidR="00A16BD9">
        <w:rPr>
          <w:rFonts w:ascii="Times New Roman" w:hAnsi="Times New Roman" w:cs="Times New Roman"/>
          <w:sz w:val="28"/>
          <w:szCs w:val="28"/>
        </w:rPr>
        <w:t xml:space="preserve">для подготовки заключения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F05275">
        <w:rPr>
          <w:rFonts w:ascii="Times New Roman" w:hAnsi="Times New Roman" w:cs="Times New Roman"/>
          <w:sz w:val="28"/>
          <w:szCs w:val="28"/>
        </w:rPr>
        <w:t xml:space="preserve">поступил 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="00F05275">
        <w:rPr>
          <w:rFonts w:ascii="Times New Roman" w:hAnsi="Times New Roman" w:cs="Times New Roman"/>
          <w:sz w:val="28"/>
          <w:szCs w:val="28"/>
        </w:rPr>
        <w:t>один проект постановления администрации, каса</w:t>
      </w:r>
      <w:r>
        <w:rPr>
          <w:rFonts w:ascii="Times New Roman" w:hAnsi="Times New Roman" w:cs="Times New Roman"/>
          <w:sz w:val="28"/>
          <w:szCs w:val="28"/>
        </w:rPr>
        <w:t xml:space="preserve">ющийся </w:t>
      </w:r>
      <w:r w:rsidR="00110CFA">
        <w:rPr>
          <w:rFonts w:ascii="Times New Roman" w:hAnsi="Times New Roman" w:cs="Times New Roman"/>
          <w:sz w:val="28"/>
          <w:szCs w:val="28"/>
        </w:rPr>
        <w:t xml:space="preserve">какой-либо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программы.</w:t>
      </w:r>
      <w:r w:rsidR="00110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CFA">
        <w:rPr>
          <w:rFonts w:ascii="Times New Roman" w:hAnsi="Times New Roman" w:cs="Times New Roman"/>
          <w:sz w:val="28"/>
          <w:szCs w:val="28"/>
        </w:rPr>
        <w:t xml:space="preserve">В утверждённом </w:t>
      </w:r>
      <w:r w:rsidR="00A16BD9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110CF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№217-п от 19.02.2019 года  </w:t>
      </w:r>
      <w:r w:rsidR="00110CFA" w:rsidRPr="00A16BD9">
        <w:rPr>
          <w:rFonts w:ascii="Times New Roman" w:hAnsi="Times New Roman" w:cs="Times New Roman"/>
          <w:i/>
          <w:sz w:val="28"/>
          <w:szCs w:val="28"/>
        </w:rPr>
        <w:t>Порядк</w:t>
      </w:r>
      <w:r w:rsidR="00A16BD9" w:rsidRPr="00A16BD9">
        <w:rPr>
          <w:rFonts w:ascii="Times New Roman" w:hAnsi="Times New Roman" w:cs="Times New Roman"/>
          <w:i/>
          <w:sz w:val="28"/>
          <w:szCs w:val="28"/>
        </w:rPr>
        <w:t>е</w:t>
      </w:r>
      <w:r w:rsidR="00110CFA" w:rsidRPr="00A16BD9">
        <w:rPr>
          <w:rFonts w:ascii="Times New Roman" w:hAnsi="Times New Roman" w:cs="Times New Roman"/>
          <w:i/>
          <w:sz w:val="28"/>
          <w:szCs w:val="28"/>
        </w:rPr>
        <w:t xml:space="preserve"> разработке, реализации и оценке эффективности муниципальных программ городского округа Евпатория Республики Крым</w:t>
      </w:r>
      <w:r w:rsidR="00110CFA">
        <w:rPr>
          <w:rFonts w:ascii="Times New Roman" w:hAnsi="Times New Roman" w:cs="Times New Roman"/>
          <w:sz w:val="28"/>
          <w:szCs w:val="28"/>
        </w:rPr>
        <w:t xml:space="preserve"> отсутствует норма, которая обязывает разработчиков муниципальных программ направлять проекты программ и проекты вносимых в них изменений для получения заключения на них в КСП ГО Евпатория РК.</w:t>
      </w:r>
      <w:proofErr w:type="gramEnd"/>
      <w:r w:rsidR="00110CFA">
        <w:rPr>
          <w:rFonts w:ascii="Times New Roman" w:hAnsi="Times New Roman" w:cs="Times New Roman"/>
          <w:sz w:val="28"/>
          <w:szCs w:val="28"/>
        </w:rPr>
        <w:t xml:space="preserve"> </w:t>
      </w:r>
      <w:r w:rsidR="00802A71">
        <w:rPr>
          <w:rFonts w:ascii="Times New Roman" w:hAnsi="Times New Roman" w:cs="Times New Roman"/>
          <w:sz w:val="28"/>
          <w:szCs w:val="28"/>
        </w:rPr>
        <w:t>По этой причине КСП ГО Евпатория РК не принимает участия в процессе разработки</w:t>
      </w:r>
      <w:r w:rsidR="00A243EE">
        <w:rPr>
          <w:rFonts w:ascii="Times New Roman" w:hAnsi="Times New Roman" w:cs="Times New Roman"/>
          <w:sz w:val="28"/>
          <w:szCs w:val="28"/>
        </w:rPr>
        <w:t xml:space="preserve"> и анализа</w:t>
      </w:r>
      <w:r w:rsidR="00802A71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A243EE">
        <w:rPr>
          <w:rFonts w:ascii="Times New Roman" w:hAnsi="Times New Roman" w:cs="Times New Roman"/>
          <w:sz w:val="28"/>
          <w:szCs w:val="28"/>
        </w:rPr>
        <w:t xml:space="preserve"> в стадии проектов</w:t>
      </w:r>
      <w:r w:rsidR="00802A71">
        <w:rPr>
          <w:rFonts w:ascii="Times New Roman" w:hAnsi="Times New Roman" w:cs="Times New Roman"/>
          <w:sz w:val="28"/>
          <w:szCs w:val="28"/>
        </w:rPr>
        <w:t xml:space="preserve">, что негативно отражается на качестве муниципальных программ и </w:t>
      </w:r>
      <w:r w:rsidR="00A243EE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802A71">
        <w:rPr>
          <w:rFonts w:ascii="Times New Roman" w:hAnsi="Times New Roman" w:cs="Times New Roman"/>
          <w:sz w:val="28"/>
          <w:szCs w:val="28"/>
        </w:rPr>
        <w:t>их реализации.</w:t>
      </w:r>
    </w:p>
    <w:p w:rsidR="009101FB" w:rsidRDefault="009101FB" w:rsidP="00F052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5275" w:rsidRDefault="00F05275" w:rsidP="00F052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предупреждения в будущем нарушений, связанных с разработкой и реализацией муниципальных программ, в 201</w:t>
      </w:r>
      <w:r w:rsidR="00802A71">
        <w:rPr>
          <w:rFonts w:ascii="Times New Roman" w:hAnsi="Times New Roman"/>
          <w:sz w:val="28"/>
          <w:szCs w:val="28"/>
        </w:rPr>
        <w:t>9</w:t>
      </w:r>
      <w:r w:rsidR="008A4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 необходимо усилить взаимодействие между администрацией и КСП ГО Евпатория РК в части финансово-экономической экспертизы муниципальных программ именно на стадии разработки их проектов, а не только на стадии анализа уже утверждённых/действующих программ (их изменений). </w:t>
      </w:r>
    </w:p>
    <w:p w:rsidR="00F05275" w:rsidRDefault="00F05275" w:rsidP="00F0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802A71">
        <w:rPr>
          <w:rFonts w:ascii="Times New Roman" w:hAnsi="Times New Roman"/>
          <w:sz w:val="28"/>
          <w:szCs w:val="28"/>
        </w:rPr>
        <w:t>8</w:t>
      </w:r>
      <w:r w:rsidR="008A4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 проекты муниципальных программ (проекты изменений, вносимых в муниципальные программы) в КСП ГО Евпатория РК</w:t>
      </w:r>
      <w:r w:rsidR="00802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направлялись. </w:t>
      </w:r>
    </w:p>
    <w:p w:rsidR="00F05275" w:rsidRDefault="00F05275" w:rsidP="00F0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A71" w:rsidRDefault="00F05275" w:rsidP="00F052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планом деятельности, в 201</w:t>
      </w:r>
      <w:r w:rsidR="00802A71">
        <w:rPr>
          <w:rFonts w:ascii="Times New Roman" w:hAnsi="Times New Roman" w:cs="Times New Roman"/>
          <w:sz w:val="28"/>
          <w:szCs w:val="28"/>
        </w:rPr>
        <w:t>8</w:t>
      </w:r>
      <w:r w:rsidR="008A4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КСП ГО Евпатория РК проводилась </w:t>
      </w:r>
      <w:r w:rsidR="00802A71">
        <w:rPr>
          <w:rFonts w:ascii="Times New Roman" w:hAnsi="Times New Roman" w:cs="Times New Roman"/>
          <w:sz w:val="28"/>
          <w:szCs w:val="28"/>
        </w:rPr>
        <w:t>«</w:t>
      </w:r>
      <w:r w:rsidR="00802A71" w:rsidRPr="00802A71">
        <w:rPr>
          <w:rFonts w:ascii="Times New Roman" w:eastAsia="Times New Roman" w:hAnsi="Times New Roman" w:cs="Times New Roman"/>
          <w:sz w:val="28"/>
          <w:szCs w:val="28"/>
        </w:rPr>
        <w:t xml:space="preserve">Внешняя проверка и подготовка заключения на отчет </w:t>
      </w:r>
      <w:r w:rsidR="00802A71" w:rsidRPr="00802A71">
        <w:rPr>
          <w:rFonts w:ascii="Times New Roman" w:hAnsi="Times New Roman" w:cs="Times New Roman"/>
          <w:sz w:val="28"/>
          <w:szCs w:val="28"/>
        </w:rPr>
        <w:t>об исполнении бюджета городского округа Евпатория Республики Крым за отчётный финансовый год</w:t>
      </w:r>
      <w:r w:rsidR="00A24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2A71" w:rsidRPr="00802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A7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243EE"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 w:rsidR="00802A71">
        <w:rPr>
          <w:rFonts w:ascii="Times New Roman" w:eastAsia="Times New Roman" w:hAnsi="Times New Roman" w:cs="Times New Roman"/>
          <w:sz w:val="28"/>
          <w:szCs w:val="28"/>
        </w:rPr>
        <w:t xml:space="preserve">2017) </w:t>
      </w:r>
      <w:r w:rsidR="00802A71" w:rsidRPr="00802A71">
        <w:rPr>
          <w:rFonts w:ascii="Times New Roman" w:eastAsia="Times New Roman" w:hAnsi="Times New Roman" w:cs="Times New Roman"/>
          <w:sz w:val="28"/>
          <w:szCs w:val="28"/>
        </w:rPr>
        <w:t>для представления в Евпаторийский городской совет Республики Крым</w:t>
      </w:r>
      <w:r w:rsidR="00802A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2A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5275" w:rsidRDefault="00F05275" w:rsidP="00802A71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экспертно-аналитическое мероприятие проводится ежегодно на основании статей 157, 264.4 Бюджетного кодекса Российской Федерации, пункта 6 ст.7 Положения о бюджетном процессе городского округа Евпатория РК, утвержденного решением Евпаторийского городского совета</w:t>
      </w:r>
      <w:r w:rsidR="00802A71"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="00A243EE">
        <w:rPr>
          <w:rFonts w:ascii="Times New Roman" w:hAnsi="Times New Roman" w:cs="Times New Roman"/>
          <w:sz w:val="28"/>
          <w:szCs w:val="28"/>
        </w:rPr>
        <w:t>(</w:t>
      </w:r>
      <w:r w:rsidR="00802A71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A243EE">
        <w:rPr>
          <w:rFonts w:ascii="Times New Roman" w:hAnsi="Times New Roman" w:cs="Times New Roman"/>
          <w:sz w:val="28"/>
          <w:szCs w:val="28"/>
        </w:rPr>
        <w:t xml:space="preserve">решением № 1-75/7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802A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02A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02A71">
        <w:rPr>
          <w:rFonts w:ascii="Times New Roman" w:hAnsi="Times New Roman" w:cs="Times New Roman"/>
          <w:sz w:val="28"/>
          <w:szCs w:val="28"/>
        </w:rPr>
        <w:t>8</w:t>
      </w:r>
      <w:r w:rsidR="00A243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A71" w:rsidRPr="00555CA7" w:rsidRDefault="00F05275" w:rsidP="00555CA7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мероприятия была изучена бюджетная отчетность </w:t>
      </w:r>
      <w:r w:rsidR="00802A71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главных распорядителей бюджетных средств городского округа Евпатория Республики Крым (ГРБС)</w:t>
      </w:r>
      <w:r w:rsidR="00802A71">
        <w:rPr>
          <w:rFonts w:ascii="Times New Roman" w:hAnsi="Times New Roman" w:cs="Times New Roman"/>
          <w:sz w:val="28"/>
          <w:szCs w:val="28"/>
        </w:rPr>
        <w:t xml:space="preserve"> </w:t>
      </w:r>
      <w:r w:rsidR="00802A71" w:rsidRPr="00555CA7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802A71" w:rsidRPr="00555CA7">
        <w:rPr>
          <w:rFonts w:ascii="Times New Roman" w:eastAsia="Times New Roman" w:hAnsi="Times New Roman" w:cs="Times New Roman"/>
          <w:sz w:val="28"/>
          <w:szCs w:val="28"/>
        </w:rPr>
        <w:t>соответствия фактического исполнения бюджета городского округа его плановым назначениям;</w:t>
      </w:r>
      <w:r w:rsidR="00555CA7" w:rsidRPr="00555C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555CA7" w:rsidRPr="00555CA7">
        <w:rPr>
          <w:rFonts w:ascii="Times New Roman" w:eastAsia="Times New Roman" w:hAnsi="Times New Roman" w:cs="Times New Roman"/>
          <w:sz w:val="28"/>
          <w:szCs w:val="28"/>
        </w:rPr>
        <w:t>а также проведены а</w:t>
      </w:r>
      <w:r w:rsidR="00802A71" w:rsidRPr="00555CA7">
        <w:rPr>
          <w:rFonts w:ascii="Times New Roman" w:eastAsia="Times New Roman" w:hAnsi="Times New Roman" w:cs="Times New Roman"/>
          <w:iCs/>
          <w:sz w:val="28"/>
          <w:szCs w:val="28"/>
        </w:rPr>
        <w:t>нализ доходов бюджета городского округа (налоговые и неналоговые доходы бюдж</w:t>
      </w:r>
      <w:r w:rsidR="00555CA7" w:rsidRPr="00555CA7">
        <w:rPr>
          <w:rFonts w:ascii="Times New Roman" w:eastAsia="Times New Roman" w:hAnsi="Times New Roman" w:cs="Times New Roman"/>
          <w:iCs/>
          <w:sz w:val="28"/>
          <w:szCs w:val="28"/>
        </w:rPr>
        <w:t>ета, безвозмездные поступления), а</w:t>
      </w:r>
      <w:r w:rsidR="00802A71" w:rsidRPr="00555CA7">
        <w:rPr>
          <w:rFonts w:ascii="Times New Roman" w:eastAsia="Times New Roman" w:hAnsi="Times New Roman" w:cs="Times New Roman"/>
          <w:sz w:val="28"/>
          <w:szCs w:val="28"/>
        </w:rPr>
        <w:t>нализ расходов бюджета городского округа по разделам, подразделам классификации расходов бюджетов РФ</w:t>
      </w:r>
      <w:r w:rsidR="00555CA7" w:rsidRPr="00555CA7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802A71" w:rsidRPr="00555CA7">
        <w:rPr>
          <w:rFonts w:ascii="Times New Roman" w:eastAsia="Times New Roman" w:hAnsi="Times New Roman" w:cs="Times New Roman"/>
          <w:sz w:val="28"/>
          <w:szCs w:val="28"/>
        </w:rPr>
        <w:t>нализ расходов бюджета городского округа по ведомственной структуре расходов бюджета</w:t>
      </w:r>
      <w:r w:rsidR="00555CA7" w:rsidRPr="00555CA7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802A71" w:rsidRPr="00555CA7">
        <w:rPr>
          <w:rFonts w:ascii="Times New Roman" w:eastAsia="Times New Roman" w:hAnsi="Times New Roman" w:cs="Times New Roman"/>
          <w:sz w:val="28"/>
          <w:szCs w:val="28"/>
        </w:rPr>
        <w:t>нализ использования средств резервного фонда</w:t>
      </w:r>
      <w:r w:rsidR="00555CA7" w:rsidRPr="00555CA7">
        <w:rPr>
          <w:rFonts w:ascii="Times New Roman" w:eastAsia="Times New Roman" w:hAnsi="Times New Roman" w:cs="Times New Roman"/>
          <w:sz w:val="28"/>
          <w:szCs w:val="28"/>
        </w:rPr>
        <w:t>,  а</w:t>
      </w:r>
      <w:r w:rsidR="00802A71" w:rsidRPr="00555CA7">
        <w:rPr>
          <w:rFonts w:ascii="Times New Roman" w:eastAsia="Times New Roman" w:hAnsi="Times New Roman" w:cs="Times New Roman"/>
          <w:sz w:val="28"/>
          <w:szCs w:val="28"/>
        </w:rPr>
        <w:t>нализ исполнения бюджета по источникам внутреннего финансирования дефицита местного</w:t>
      </w:r>
      <w:r w:rsidR="00555CA7" w:rsidRPr="00555CA7">
        <w:rPr>
          <w:rFonts w:ascii="Times New Roman" w:eastAsia="Times New Roman" w:hAnsi="Times New Roman" w:cs="Times New Roman"/>
          <w:sz w:val="28"/>
          <w:szCs w:val="28"/>
        </w:rPr>
        <w:t xml:space="preserve"> бюджета, долговых обязательств, а</w:t>
      </w:r>
      <w:r w:rsidR="00802A71" w:rsidRPr="00555CA7">
        <w:rPr>
          <w:rFonts w:ascii="Times New Roman" w:eastAsia="Times New Roman" w:hAnsi="Times New Roman" w:cs="Times New Roman"/>
          <w:sz w:val="28"/>
          <w:szCs w:val="28"/>
        </w:rPr>
        <w:t>нализ соответствия итогов исполнения бюджета целям</w:t>
      </w:r>
      <w:proofErr w:type="gramEnd"/>
      <w:r w:rsidR="00802A71" w:rsidRPr="00555CA7">
        <w:rPr>
          <w:rFonts w:ascii="Times New Roman" w:eastAsia="Times New Roman" w:hAnsi="Times New Roman" w:cs="Times New Roman"/>
          <w:sz w:val="28"/>
          <w:szCs w:val="28"/>
        </w:rPr>
        <w:t xml:space="preserve"> и задачам, поставленным в прогнозе социально-экономического развития городского округа Евпатория Республики Крым, в основных направлениях налоговой и бюджетной политики, приоритетных направлениях расходов по обязательствам бюджета.</w:t>
      </w:r>
    </w:p>
    <w:p w:rsidR="00555CA7" w:rsidRDefault="00555CA7" w:rsidP="00555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Факты недостоверности годового отчета об исполнении бюджета не установлены.  В целом показатели годового отчета соответствуют показателям исполнения бюджета, установленным в ходе экспертно-аналитического мероприятия.</w:t>
      </w:r>
    </w:p>
    <w:p w:rsidR="00555CA7" w:rsidRDefault="00555CA7" w:rsidP="00555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внешней проверки отчета об исполнении бюджета было проверено соответствие основных характеристик местного бюджета требованиям и ограничениям действующего бюджетного законодательства, нарушений не установлено.</w:t>
      </w:r>
    </w:p>
    <w:p w:rsidR="00555CA7" w:rsidRDefault="00555CA7" w:rsidP="00555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время, по результатам внешней проверки было установлено ряд нарушений, в том числе, </w:t>
      </w:r>
      <w:r w:rsidRPr="00555CA7">
        <w:rPr>
          <w:rFonts w:ascii="Times New Roman" w:eastAsia="Times New Roman" w:hAnsi="Times New Roman" w:cs="Times New Roman"/>
          <w:bCs/>
          <w:sz w:val="28"/>
          <w:szCs w:val="28"/>
        </w:rPr>
        <w:t>установлено искажение бюджетной отчетности восьмью из 16-ти главными распорядителями бюджетных средств</w:t>
      </w:r>
    </w:p>
    <w:p w:rsidR="00555CA7" w:rsidRDefault="00555CA7" w:rsidP="00555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КСП ГО Евпатория РК было направлено ряд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предложений администрации города Евпатории Республики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Крым. </w:t>
      </w:r>
      <w:proofErr w:type="gramStart"/>
      <w:r w:rsidR="00C443CF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предложений и замечаний КСП ГО Евпатория РК из администрации за подписью от 26.07.2018 за подписью руководителя аппарата администрации О.А. Попович поступило письмо об увольнении 10.04.2018года директора МКУ «ЦБО ОМС» Вахрушевой Н.В. и 01.06.2018года - её заместителя </w:t>
      </w:r>
      <w:proofErr w:type="spellStart"/>
      <w:r w:rsidR="00C443CF">
        <w:rPr>
          <w:rFonts w:ascii="Times New Roman" w:eastAsia="Times New Roman" w:hAnsi="Times New Roman" w:cs="Times New Roman"/>
          <w:sz w:val="28"/>
          <w:szCs w:val="28"/>
        </w:rPr>
        <w:t>Аргасовой</w:t>
      </w:r>
      <w:proofErr w:type="spellEnd"/>
      <w:r w:rsidR="00C443CF">
        <w:rPr>
          <w:rFonts w:ascii="Times New Roman" w:eastAsia="Times New Roman" w:hAnsi="Times New Roman" w:cs="Times New Roman"/>
          <w:sz w:val="28"/>
          <w:szCs w:val="28"/>
        </w:rPr>
        <w:t xml:space="preserve"> Е.А. </w:t>
      </w:r>
      <w:r w:rsidR="00680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3CF">
        <w:rPr>
          <w:rFonts w:ascii="Times New Roman" w:eastAsia="Times New Roman" w:hAnsi="Times New Roman" w:cs="Times New Roman"/>
          <w:sz w:val="28"/>
          <w:szCs w:val="28"/>
        </w:rPr>
        <w:t>Принятые меры, указанные в письме руководителя аппарата администрации города Евпатории,  непосредственно не могут повлиять на</w:t>
      </w:r>
      <w:proofErr w:type="gramEnd"/>
      <w:r w:rsidR="00C443CF">
        <w:rPr>
          <w:rFonts w:ascii="Times New Roman" w:eastAsia="Times New Roman" w:hAnsi="Times New Roman" w:cs="Times New Roman"/>
          <w:sz w:val="28"/>
          <w:szCs w:val="28"/>
        </w:rPr>
        <w:t xml:space="preserve"> качественную организацию бухгалтерского учёта в администрац</w:t>
      </w:r>
      <w:proofErr w:type="gramStart"/>
      <w:r w:rsidR="00C443CF">
        <w:rPr>
          <w:rFonts w:ascii="Times New Roman" w:eastAsia="Times New Roman" w:hAnsi="Times New Roman" w:cs="Times New Roman"/>
          <w:sz w:val="28"/>
          <w:szCs w:val="28"/>
        </w:rPr>
        <w:t>ии и её</w:t>
      </w:r>
      <w:proofErr w:type="gramEnd"/>
      <w:r w:rsidR="00C443CF">
        <w:rPr>
          <w:rFonts w:ascii="Times New Roman" w:eastAsia="Times New Roman" w:hAnsi="Times New Roman" w:cs="Times New Roman"/>
          <w:sz w:val="28"/>
          <w:szCs w:val="28"/>
        </w:rPr>
        <w:t xml:space="preserve"> структурных подразделений.</w:t>
      </w:r>
    </w:p>
    <w:p w:rsidR="00F05275" w:rsidRDefault="00F05275" w:rsidP="00F0527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ыявленные в ходе проверки отчета об исполнении бюджета нарушения и недостатки в бухгалтерском учёте и отчетности вскрывают проблемы, </w:t>
      </w:r>
      <w:r w:rsidR="00C44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безусловно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влияющие на эффективное и результативное использование бюджетных средств и на качество управления</w:t>
      </w:r>
      <w:r w:rsidR="00C44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публичными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ресурсами</w:t>
      </w:r>
      <w:r w:rsidR="00A243EE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требует иных подходов к решению проблемы, в частности, качественной организации внутреннего финансового контроля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5275" w:rsidRPr="00D7209F" w:rsidRDefault="00F05275" w:rsidP="00F05275">
      <w:pPr>
        <w:pStyle w:val="a6"/>
        <w:widowControl w:val="0"/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5275" w:rsidRPr="006D143F" w:rsidRDefault="00F05275" w:rsidP="00F0527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контроля исполнения бюджета (опер</w:t>
      </w:r>
      <w:r w:rsidR="00C443CF">
        <w:rPr>
          <w:rFonts w:ascii="Times New Roman" w:hAnsi="Times New Roman" w:cs="Times New Roman"/>
          <w:sz w:val="28"/>
          <w:szCs w:val="28"/>
        </w:rPr>
        <w:t>ативный контроль) в течение 2018</w:t>
      </w:r>
      <w:r>
        <w:rPr>
          <w:rFonts w:ascii="Times New Roman" w:hAnsi="Times New Roman" w:cs="Times New Roman"/>
          <w:sz w:val="28"/>
          <w:szCs w:val="28"/>
        </w:rPr>
        <w:t xml:space="preserve">года проводились стандартные </w:t>
      </w:r>
      <w:r w:rsidRPr="006D143F">
        <w:rPr>
          <w:rFonts w:ascii="Times New Roman" w:hAnsi="Times New Roman" w:cs="Times New Roman"/>
          <w:sz w:val="28"/>
          <w:szCs w:val="28"/>
          <w:lang w:eastAsia="en-US"/>
        </w:rPr>
        <w:t xml:space="preserve">экспертно-аналитические мероприятия: </w:t>
      </w:r>
    </w:p>
    <w:p w:rsidR="00F05275" w:rsidRPr="00C443CF" w:rsidRDefault="00F05275" w:rsidP="00F05275">
      <w:pPr>
        <w:pStyle w:val="a6"/>
        <w:spacing w:after="0" w:line="240" w:lineRule="auto"/>
        <w:ind w:left="0" w:firstLine="708"/>
        <w:jc w:val="both"/>
        <w:rPr>
          <w:sz w:val="28"/>
          <w:szCs w:val="28"/>
          <w:lang w:eastAsia="en-US"/>
        </w:rPr>
      </w:pPr>
      <w:r w:rsidRPr="00C443CF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C443CF" w:rsidRPr="00C443CF">
        <w:rPr>
          <w:rFonts w:ascii="Times New Roman" w:hAnsi="Times New Roman"/>
          <w:sz w:val="28"/>
          <w:szCs w:val="28"/>
        </w:rPr>
        <w:t>Подготовка заключения на проект бюджета городского округа Евпатория Республики Крым на 2019</w:t>
      </w:r>
      <w:r w:rsidR="00680C93">
        <w:rPr>
          <w:rFonts w:ascii="Times New Roman" w:hAnsi="Times New Roman"/>
          <w:sz w:val="28"/>
          <w:szCs w:val="28"/>
        </w:rPr>
        <w:t xml:space="preserve"> </w:t>
      </w:r>
      <w:r w:rsidR="00C443CF" w:rsidRPr="00C443CF">
        <w:rPr>
          <w:rFonts w:ascii="Times New Roman" w:hAnsi="Times New Roman"/>
          <w:sz w:val="28"/>
          <w:szCs w:val="28"/>
        </w:rPr>
        <w:t>год и плановый период 2020-2021гг»</w:t>
      </w:r>
      <w:r w:rsidRPr="00C443CF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C443CF">
        <w:rPr>
          <w:sz w:val="28"/>
          <w:szCs w:val="28"/>
          <w:lang w:eastAsia="en-US"/>
        </w:rPr>
        <w:t xml:space="preserve"> </w:t>
      </w:r>
    </w:p>
    <w:p w:rsidR="00F05275" w:rsidRPr="00C443CF" w:rsidRDefault="00F05275" w:rsidP="00F0527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443CF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C443CF" w:rsidRPr="00C443CF">
        <w:rPr>
          <w:rFonts w:ascii="Times New Roman" w:hAnsi="Times New Roman" w:cs="Times New Roman"/>
          <w:sz w:val="28"/>
          <w:szCs w:val="28"/>
        </w:rPr>
        <w:t xml:space="preserve">Проверка достоверности, полноты и соответствия нормативным требованиям составления и предоставления бюджетной отчетности главного администратора бюджетных средств  - </w:t>
      </w:r>
      <w:r w:rsidR="00C443CF" w:rsidRPr="00C443CF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департамента городского </w:t>
      </w:r>
      <w:proofErr w:type="gramStart"/>
      <w:r w:rsidR="00C443CF" w:rsidRPr="00C443CF">
        <w:rPr>
          <w:rFonts w:ascii="Times New Roman" w:hAnsi="Times New Roman" w:cs="Times New Roman"/>
          <w:sz w:val="28"/>
          <w:szCs w:val="28"/>
          <w:u w:val="single"/>
        </w:rPr>
        <w:t>хозяйства</w:t>
      </w:r>
      <w:r w:rsidR="00C443CF" w:rsidRPr="00C443CF">
        <w:rPr>
          <w:rFonts w:ascii="Times New Roman" w:hAnsi="Times New Roman" w:cs="Times New Roman"/>
          <w:sz w:val="28"/>
          <w:szCs w:val="28"/>
        </w:rPr>
        <w:t xml:space="preserve"> администрации города Евпатории Республики</w:t>
      </w:r>
      <w:proofErr w:type="gramEnd"/>
      <w:r w:rsidR="00C443CF" w:rsidRPr="00C443CF">
        <w:rPr>
          <w:rFonts w:ascii="Times New Roman" w:hAnsi="Times New Roman" w:cs="Times New Roman"/>
          <w:sz w:val="28"/>
          <w:szCs w:val="28"/>
        </w:rPr>
        <w:t xml:space="preserve"> Крым за </w:t>
      </w:r>
      <w:r w:rsidR="00C443CF" w:rsidRPr="00C443CF">
        <w:rPr>
          <w:rFonts w:ascii="Times New Roman" w:hAnsi="Times New Roman" w:cs="Times New Roman"/>
          <w:i/>
          <w:sz w:val="28"/>
          <w:szCs w:val="28"/>
        </w:rPr>
        <w:t>1 полугодие</w:t>
      </w:r>
      <w:r w:rsidR="00C443CF" w:rsidRPr="00C443CF">
        <w:rPr>
          <w:rFonts w:ascii="Times New Roman" w:hAnsi="Times New Roman" w:cs="Times New Roman"/>
          <w:sz w:val="28"/>
          <w:szCs w:val="28"/>
        </w:rPr>
        <w:t xml:space="preserve"> 2018года</w:t>
      </w:r>
      <w:r w:rsidRPr="00C443CF">
        <w:rPr>
          <w:rFonts w:ascii="Times New Roman" w:hAnsi="Times New Roman" w:cs="Times New Roman"/>
          <w:b/>
          <w:sz w:val="28"/>
          <w:szCs w:val="28"/>
          <w:lang w:eastAsia="en-US"/>
        </w:rPr>
        <w:t>»;</w:t>
      </w:r>
    </w:p>
    <w:p w:rsidR="00F05275" w:rsidRPr="00C443CF" w:rsidRDefault="00F05275" w:rsidP="00F0527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443CF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C443CF" w:rsidRPr="00C443CF">
        <w:rPr>
          <w:rFonts w:ascii="Times New Roman" w:hAnsi="Times New Roman" w:cs="Times New Roman"/>
          <w:sz w:val="28"/>
          <w:szCs w:val="28"/>
        </w:rPr>
        <w:t xml:space="preserve">Проверка достоверности, полноты и соответствия нормативным требованиям составления и предоставления бюджетной отчетности главного администратора бюджетных средств  - </w:t>
      </w:r>
      <w:r w:rsidR="00C443CF" w:rsidRPr="00C443CF">
        <w:rPr>
          <w:rFonts w:ascii="Times New Roman" w:hAnsi="Times New Roman" w:cs="Times New Roman"/>
          <w:sz w:val="28"/>
          <w:szCs w:val="28"/>
          <w:u w:val="single"/>
        </w:rPr>
        <w:t xml:space="preserve">управления культуры и межнациональных отношений </w:t>
      </w:r>
      <w:r w:rsidR="00C443CF" w:rsidRPr="00C443CF">
        <w:rPr>
          <w:rFonts w:ascii="Times New Roman" w:hAnsi="Times New Roman" w:cs="Times New Roman"/>
          <w:sz w:val="28"/>
          <w:szCs w:val="28"/>
        </w:rPr>
        <w:t xml:space="preserve">администрации города Евпатории Республики Крым за </w:t>
      </w:r>
      <w:r w:rsidR="00C443CF" w:rsidRPr="00C443CF">
        <w:rPr>
          <w:rFonts w:ascii="Times New Roman" w:hAnsi="Times New Roman" w:cs="Times New Roman"/>
          <w:i/>
          <w:sz w:val="28"/>
          <w:szCs w:val="28"/>
        </w:rPr>
        <w:t>1 полугодие</w:t>
      </w:r>
      <w:r w:rsidR="00C443CF" w:rsidRPr="00C443CF">
        <w:rPr>
          <w:rFonts w:ascii="Times New Roman" w:hAnsi="Times New Roman" w:cs="Times New Roman"/>
          <w:sz w:val="28"/>
          <w:szCs w:val="28"/>
        </w:rPr>
        <w:t xml:space="preserve"> 2018года</w:t>
      </w:r>
      <w:r w:rsidRPr="00C443CF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  <w:r w:rsidR="00C443CF" w:rsidRPr="00C443CF">
        <w:rPr>
          <w:rFonts w:ascii="Times New Roman" w:hAnsi="Times New Roman" w:cs="Times New Roman"/>
          <w:b/>
          <w:sz w:val="28"/>
          <w:szCs w:val="28"/>
          <w:lang w:eastAsia="en-US"/>
        </w:rPr>
        <w:t>;</w:t>
      </w:r>
    </w:p>
    <w:p w:rsidR="00C443CF" w:rsidRPr="00C443CF" w:rsidRDefault="00C443CF" w:rsidP="00F0527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3CF">
        <w:rPr>
          <w:rFonts w:ascii="Times New Roman" w:hAnsi="Times New Roman" w:cs="Times New Roman"/>
          <w:sz w:val="28"/>
          <w:szCs w:val="28"/>
        </w:rPr>
        <w:t xml:space="preserve">Проверка достоверности, полноты и соответствия нормативным требованиям составления и предоставления бюджетной отчетности главного администратора бюджетных средств  - </w:t>
      </w:r>
      <w:r w:rsidRPr="00C443CF">
        <w:rPr>
          <w:rFonts w:ascii="Times New Roman" w:hAnsi="Times New Roman" w:cs="Times New Roman"/>
          <w:sz w:val="28"/>
          <w:szCs w:val="28"/>
          <w:u w:val="single"/>
        </w:rPr>
        <w:t xml:space="preserve">отдела городского </w:t>
      </w:r>
      <w:proofErr w:type="gramStart"/>
      <w:r w:rsidRPr="00C443CF">
        <w:rPr>
          <w:rFonts w:ascii="Times New Roman" w:hAnsi="Times New Roman" w:cs="Times New Roman"/>
          <w:sz w:val="28"/>
          <w:szCs w:val="28"/>
          <w:u w:val="single"/>
        </w:rPr>
        <w:t>строительства</w:t>
      </w:r>
      <w:r w:rsidRPr="00C443CF">
        <w:rPr>
          <w:rFonts w:ascii="Times New Roman" w:hAnsi="Times New Roman" w:cs="Times New Roman"/>
          <w:sz w:val="28"/>
          <w:szCs w:val="28"/>
        </w:rPr>
        <w:t xml:space="preserve"> администрации города Евпатории Республики</w:t>
      </w:r>
      <w:proofErr w:type="gramEnd"/>
      <w:r w:rsidRPr="00C443CF">
        <w:rPr>
          <w:rFonts w:ascii="Times New Roman" w:hAnsi="Times New Roman" w:cs="Times New Roman"/>
          <w:sz w:val="28"/>
          <w:szCs w:val="28"/>
        </w:rPr>
        <w:t xml:space="preserve"> Крым за </w:t>
      </w:r>
      <w:r w:rsidRPr="00C443CF">
        <w:rPr>
          <w:rFonts w:ascii="Times New Roman" w:hAnsi="Times New Roman" w:cs="Times New Roman"/>
          <w:i/>
          <w:sz w:val="28"/>
          <w:szCs w:val="28"/>
        </w:rPr>
        <w:t>1 полугодие</w:t>
      </w:r>
      <w:r w:rsidRPr="00C443CF">
        <w:rPr>
          <w:rFonts w:ascii="Times New Roman" w:hAnsi="Times New Roman" w:cs="Times New Roman"/>
          <w:sz w:val="28"/>
          <w:szCs w:val="28"/>
        </w:rPr>
        <w:t xml:space="preserve"> 2018года;</w:t>
      </w:r>
    </w:p>
    <w:p w:rsidR="00C443CF" w:rsidRPr="00C443CF" w:rsidRDefault="00C443CF" w:rsidP="00F0527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3CF">
        <w:rPr>
          <w:rFonts w:ascii="Times New Roman" w:hAnsi="Times New Roman" w:cs="Times New Roman"/>
          <w:sz w:val="28"/>
          <w:szCs w:val="28"/>
        </w:rPr>
        <w:t xml:space="preserve">Проверка достоверности, полноты и соответствия нормативным требованиям составления и предоставления бюджетной отчетности главного администратора бюджетных средств  - </w:t>
      </w:r>
      <w:r w:rsidRPr="00C443CF">
        <w:rPr>
          <w:rFonts w:ascii="Times New Roman" w:hAnsi="Times New Roman" w:cs="Times New Roman"/>
          <w:sz w:val="28"/>
          <w:szCs w:val="28"/>
          <w:u w:val="single"/>
        </w:rPr>
        <w:t>департамента имущественных и земельных отношении администрации</w:t>
      </w:r>
      <w:r w:rsidRPr="00C443CF">
        <w:rPr>
          <w:rFonts w:ascii="Times New Roman" w:hAnsi="Times New Roman" w:cs="Times New Roman"/>
          <w:sz w:val="28"/>
          <w:szCs w:val="28"/>
        </w:rPr>
        <w:t xml:space="preserve"> города Евпатории Республики Крым за </w:t>
      </w:r>
      <w:r w:rsidRPr="00C443CF">
        <w:rPr>
          <w:rFonts w:ascii="Times New Roman" w:hAnsi="Times New Roman" w:cs="Times New Roman"/>
          <w:i/>
          <w:sz w:val="28"/>
          <w:szCs w:val="28"/>
        </w:rPr>
        <w:t>1 полугодие</w:t>
      </w:r>
      <w:r w:rsidRPr="00C443CF">
        <w:rPr>
          <w:rFonts w:ascii="Times New Roman" w:hAnsi="Times New Roman" w:cs="Times New Roman"/>
          <w:sz w:val="28"/>
          <w:szCs w:val="28"/>
        </w:rPr>
        <w:t xml:space="preserve"> 2018года; </w:t>
      </w:r>
    </w:p>
    <w:p w:rsidR="00C443CF" w:rsidRPr="00C443CF" w:rsidRDefault="00C443CF" w:rsidP="00F0527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3CF">
        <w:rPr>
          <w:rFonts w:ascii="Times New Roman" w:hAnsi="Times New Roman" w:cs="Times New Roman"/>
          <w:sz w:val="28"/>
          <w:szCs w:val="28"/>
        </w:rPr>
        <w:t xml:space="preserve">Проверка достоверности, полноты и соответствия нормативным требованиям составления и предоставления бюджетной отчетности главного администратора бюджетных средств  - </w:t>
      </w:r>
      <w:r w:rsidRPr="00C443CF">
        <w:rPr>
          <w:rFonts w:ascii="Times New Roman" w:hAnsi="Times New Roman" w:cs="Times New Roman"/>
          <w:sz w:val="28"/>
          <w:szCs w:val="28"/>
          <w:u w:val="single"/>
        </w:rPr>
        <w:t>администрации города Евпатории</w:t>
      </w:r>
      <w:r w:rsidRPr="00C443CF">
        <w:rPr>
          <w:rFonts w:ascii="Times New Roman" w:hAnsi="Times New Roman" w:cs="Times New Roman"/>
          <w:sz w:val="28"/>
          <w:szCs w:val="28"/>
        </w:rPr>
        <w:t xml:space="preserve"> Республики Крым за </w:t>
      </w:r>
      <w:r w:rsidRPr="00C443CF">
        <w:rPr>
          <w:rFonts w:ascii="Times New Roman" w:hAnsi="Times New Roman" w:cs="Times New Roman"/>
          <w:i/>
          <w:sz w:val="28"/>
          <w:szCs w:val="28"/>
        </w:rPr>
        <w:t>1 полугодие</w:t>
      </w:r>
      <w:r w:rsidRPr="00C443CF">
        <w:rPr>
          <w:rFonts w:ascii="Times New Roman" w:hAnsi="Times New Roman" w:cs="Times New Roman"/>
          <w:sz w:val="28"/>
          <w:szCs w:val="28"/>
        </w:rPr>
        <w:t xml:space="preserve"> 2018года;</w:t>
      </w:r>
    </w:p>
    <w:p w:rsidR="00C443CF" w:rsidRDefault="00C443CF" w:rsidP="00F0527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275" w:rsidRDefault="00F05275" w:rsidP="00F0527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указанных экспертно-аналитических мероприятий, которые проводятся ежегодно, были составлены заключения, которые доведены до сведения администрации города Евпатории и ГАБС. </w:t>
      </w:r>
    </w:p>
    <w:p w:rsidR="00F05275" w:rsidRDefault="00F05275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5275" w:rsidRDefault="00F05275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отчетном периоде КСП ГО Евпатория РК проведена </w:t>
      </w:r>
      <w:r>
        <w:rPr>
          <w:rFonts w:ascii="Times New Roman" w:hAnsi="Times New Roman" w:cs="Times New Roman"/>
          <w:b/>
          <w:bCs/>
          <w:sz w:val="28"/>
          <w:szCs w:val="28"/>
        </w:rPr>
        <w:t>экспертиза проекта решения Евпаторийского городского совета «О бюджете муниципального образования городской округ Евпатория Республики Крым на 201</w:t>
      </w:r>
      <w:r w:rsidR="000C69F6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</w:t>
      </w:r>
      <w:r w:rsidR="000C69F6">
        <w:rPr>
          <w:rFonts w:ascii="Times New Roman" w:hAnsi="Times New Roman" w:cs="Times New Roman"/>
          <w:b/>
          <w:bCs/>
          <w:sz w:val="28"/>
          <w:szCs w:val="28"/>
        </w:rPr>
        <w:t>20-2021</w:t>
      </w:r>
      <w:r>
        <w:rPr>
          <w:rFonts w:ascii="Times New Roman" w:hAnsi="Times New Roman" w:cs="Times New Roman"/>
          <w:b/>
          <w:bCs/>
          <w:sz w:val="28"/>
          <w:szCs w:val="28"/>
        </w:rPr>
        <w:t>гг»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C69F6" w:rsidRPr="000C69F6" w:rsidRDefault="000C69F6" w:rsidP="000C6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0C69F6">
        <w:rPr>
          <w:rFonts w:ascii="Times New Roman" w:eastAsia="Calibri" w:hAnsi="Times New Roman" w:cs="Times New Roman"/>
          <w:bCs/>
          <w:sz w:val="28"/>
          <w:szCs w:val="28"/>
        </w:rPr>
        <w:t xml:space="preserve">По результатам экспертизы проекта решения Евпаторийского городского совета «О бюджете муниципального образования городской округ Евпатория Республики Крым на 2018 год и плановый период 2019 и 2020 годов» установлен ряд нарушений при планировании бюджетных ассигнований главными распорядителями бюджетных средств (отсутствие необходимых расчетов и подтверждающих документов), факты занижения </w:t>
      </w:r>
      <w:r w:rsidRPr="000C69F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прогнозных показателей поступлений по налоговым и неналоговым доходам бюджета. </w:t>
      </w:r>
      <w:proofErr w:type="gramEnd"/>
    </w:p>
    <w:p w:rsidR="000C69F6" w:rsidRPr="000C69F6" w:rsidRDefault="000C69F6" w:rsidP="000C6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69F6">
        <w:rPr>
          <w:rFonts w:ascii="Times New Roman" w:eastAsia="Calibri" w:hAnsi="Times New Roman" w:cs="Times New Roman"/>
          <w:bCs/>
          <w:sz w:val="28"/>
          <w:szCs w:val="28"/>
        </w:rPr>
        <w:t>Установлено нарушение порядка формирования муниципального задания на оказание муниципальных услуг (выполнение работ) (муниципальными) учреждениями в сумме 3 150,00 тысяч рублей.</w:t>
      </w:r>
    </w:p>
    <w:p w:rsidR="000C69F6" w:rsidRPr="000C69F6" w:rsidRDefault="000C69F6" w:rsidP="000C6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0C69F6">
        <w:rPr>
          <w:rFonts w:ascii="Times New Roman" w:eastAsia="Calibri" w:hAnsi="Times New Roman" w:cs="Times New Roman"/>
          <w:bCs/>
          <w:sz w:val="28"/>
          <w:szCs w:val="28"/>
        </w:rPr>
        <w:t xml:space="preserve">Пятью главными распорядителями в нарушение положения ст. 158 БК РФ не осуществлялись надлежащим образом бюджетные полномочия главного распорядителя (распорядителя) бюджетных средств, а именно при осуществлении планирования соответствующих расходов бюджета, не были составлены обоснования бюджетных ассигнований (в </w:t>
      </w:r>
      <w:proofErr w:type="spellStart"/>
      <w:r w:rsidRPr="000C69F6">
        <w:rPr>
          <w:rFonts w:ascii="Times New Roman" w:eastAsia="Calibri" w:hAnsi="Times New Roman" w:cs="Times New Roman"/>
          <w:bCs/>
          <w:sz w:val="28"/>
          <w:szCs w:val="28"/>
        </w:rPr>
        <w:t>т.ч</w:t>
      </w:r>
      <w:proofErr w:type="spellEnd"/>
      <w:r w:rsidRPr="000C69F6">
        <w:rPr>
          <w:rFonts w:ascii="Times New Roman" w:eastAsia="Calibri" w:hAnsi="Times New Roman" w:cs="Times New Roman"/>
          <w:bCs/>
          <w:sz w:val="28"/>
          <w:szCs w:val="28"/>
        </w:rPr>
        <w:t xml:space="preserve">. не была подтверждена потребность в ассигнованиях, предусмотрены ассигнования расходов, не отнесенных к полномочиям городского округа) на общую сумму свыше 29 миллионов рублей. </w:t>
      </w:r>
      <w:proofErr w:type="gramEnd"/>
    </w:p>
    <w:p w:rsidR="00F05275" w:rsidRDefault="000C69F6" w:rsidP="0068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6">
        <w:rPr>
          <w:rFonts w:ascii="Times New Roman" w:eastAsia="Calibri" w:hAnsi="Times New Roman" w:cs="Times New Roman"/>
          <w:bCs/>
          <w:sz w:val="28"/>
          <w:szCs w:val="28"/>
        </w:rPr>
        <w:t>С учетом Заключения КСП ГО Евпатория к проекту бюджета нарушения устранены путем уменьшения (перераспределения) ассигнований либо предоставления соответствующих подтверждений обоснованности ассигнований.</w:t>
      </w:r>
      <w:r w:rsidR="00680C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05275">
        <w:rPr>
          <w:rFonts w:ascii="Times New Roman" w:hAnsi="Times New Roman" w:cs="Times New Roman"/>
          <w:bCs/>
          <w:sz w:val="28"/>
          <w:szCs w:val="28"/>
        </w:rPr>
        <w:t>КСП ГО Евпатория РК подготовлено заключение по результатам указанного выше мероприятия, в котором отражены выводы</w:t>
      </w:r>
      <w:r w:rsidR="00680C9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05275">
        <w:rPr>
          <w:rFonts w:ascii="Times New Roman" w:hAnsi="Times New Roman" w:cs="Times New Roman"/>
          <w:bCs/>
          <w:sz w:val="28"/>
          <w:szCs w:val="28"/>
        </w:rPr>
        <w:t>рекомендации</w:t>
      </w:r>
      <w:r w:rsidR="0068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5275">
        <w:rPr>
          <w:rFonts w:ascii="Times New Roman" w:hAnsi="Times New Roman" w:cs="Times New Roman"/>
          <w:sz w:val="28"/>
          <w:szCs w:val="28"/>
        </w:rPr>
        <w:t>и предложения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05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9F6" w:rsidRDefault="000C69F6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69F6" w:rsidRDefault="000C69F6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275" w:rsidRDefault="00F05275" w:rsidP="00F0527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Общие итоги контрольной деятельности</w:t>
      </w:r>
    </w:p>
    <w:p w:rsidR="00F05275" w:rsidRDefault="00F05275" w:rsidP="00F0527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5275" w:rsidRDefault="00F05275" w:rsidP="00F0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0C69F6">
        <w:rPr>
          <w:rFonts w:ascii="Times New Roman" w:hAnsi="Times New Roman" w:cs="Times New Roman"/>
          <w:sz w:val="28"/>
          <w:szCs w:val="28"/>
        </w:rPr>
        <w:t>8</w:t>
      </w:r>
      <w:r w:rsidR="0068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КСП ГО Евпатория РК было проведено </w:t>
      </w:r>
      <w:r w:rsidR="000C69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680C9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C69F6">
        <w:rPr>
          <w:rFonts w:ascii="Times New Roman" w:hAnsi="Times New Roman" w:cs="Times New Roman"/>
          <w:sz w:val="28"/>
          <w:szCs w:val="28"/>
        </w:rPr>
        <w:t xml:space="preserve">4-х </w:t>
      </w:r>
      <w:r>
        <w:rPr>
          <w:rFonts w:ascii="Times New Roman" w:hAnsi="Times New Roman" w:cs="Times New Roman"/>
          <w:sz w:val="28"/>
          <w:szCs w:val="28"/>
        </w:rPr>
        <w:t xml:space="preserve"> объектах:</w:t>
      </w:r>
    </w:p>
    <w:p w:rsidR="00897D20" w:rsidRDefault="00897D20" w:rsidP="00F0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275" w:rsidRPr="00B30D83" w:rsidRDefault="00897D20" w:rsidP="00897D2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7D20">
        <w:rPr>
          <w:rFonts w:ascii="Times New Roman" w:hAnsi="Times New Roman" w:cs="Times New Roman"/>
          <w:sz w:val="28"/>
          <w:szCs w:val="28"/>
        </w:rPr>
        <w:t>Проверка расходования иных межбюджетных трансфертов на мероприятия по обеспечению прав реабилитированных граждан в 2015-2016гг</w:t>
      </w:r>
      <w:r w:rsidR="00F05275" w:rsidRPr="00897D20">
        <w:rPr>
          <w:rFonts w:ascii="Times New Roman" w:hAnsi="Times New Roman" w:cs="Times New Roman"/>
          <w:sz w:val="28"/>
          <w:szCs w:val="28"/>
        </w:rPr>
        <w:t>;</w:t>
      </w:r>
    </w:p>
    <w:p w:rsidR="00B30D83" w:rsidRPr="00897D20" w:rsidRDefault="00B30D83" w:rsidP="00B30D83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05275" w:rsidRPr="00B30D83" w:rsidRDefault="00897D20" w:rsidP="00897D2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7D2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Проверка целевого и эффективного использования субсидий на выполнение муниципального  задания, субсидий на иные цели и иных межбюджетных трансфертов муниципальным автономным учреждением городского округа Евпатория Республики Крым «Евпаторийский культурно-этнографический центр «Малый Иерусалим» за 2016,2017 годы и истекший период 2018года»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;</w:t>
      </w:r>
    </w:p>
    <w:p w:rsidR="00B30D83" w:rsidRPr="00B30D83" w:rsidRDefault="00B30D83" w:rsidP="00B30D83">
      <w:pPr>
        <w:pStyle w:val="a6"/>
        <w:rPr>
          <w:rFonts w:ascii="Times New Roman" w:hAnsi="Times New Roman"/>
          <w:sz w:val="28"/>
          <w:szCs w:val="28"/>
        </w:rPr>
      </w:pPr>
    </w:p>
    <w:p w:rsidR="00F05275" w:rsidRPr="00B30D83" w:rsidRDefault="00897D20" w:rsidP="00897D2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7D20">
        <w:rPr>
          <w:rFonts w:ascii="Times New Roman" w:hAnsi="Times New Roman" w:cs="Times New Roman"/>
          <w:sz w:val="28"/>
          <w:szCs w:val="28"/>
        </w:rPr>
        <w:t>«Аудит закупки на поставку элементов для оформления иллюминации городских территорий, осуществленной муниципальным бюджетным учреждением «Порядок» (</w:t>
      </w:r>
      <w:r w:rsidRPr="00897D20">
        <w:rPr>
          <w:rFonts w:ascii="Times New Roman" w:eastAsia="Times New Roman" w:hAnsi="Times New Roman" w:cs="Times New Roman"/>
          <w:sz w:val="28"/>
          <w:szCs w:val="28"/>
          <w:u w:val="single"/>
        </w:rPr>
        <w:t>ОГРН 1159102004181</w:t>
      </w:r>
      <w:r w:rsidRPr="00897D20">
        <w:rPr>
          <w:rFonts w:ascii="Times New Roman" w:hAnsi="Times New Roman" w:cs="Times New Roman"/>
          <w:sz w:val="28"/>
          <w:szCs w:val="28"/>
        </w:rPr>
        <w:t>) в 2017 году, (Электронный аукцион №0375300127417000078)»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D83" w:rsidRPr="00B30D83" w:rsidRDefault="00B30D83" w:rsidP="00B30D83">
      <w:pPr>
        <w:pStyle w:val="a6"/>
        <w:rPr>
          <w:rFonts w:ascii="Times New Roman" w:hAnsi="Times New Roman"/>
          <w:sz w:val="28"/>
          <w:szCs w:val="28"/>
        </w:rPr>
      </w:pPr>
    </w:p>
    <w:p w:rsidR="00F05275" w:rsidRPr="00897D20" w:rsidRDefault="00897D20" w:rsidP="00897D2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97D2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Выборочная проверка правильности формирования и перечисления муниципальным унитарным предприятием «</w:t>
      </w:r>
      <w:proofErr w:type="spellStart"/>
      <w:r w:rsidRPr="00897D2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КурортТоргСервис</w:t>
      </w:r>
      <w:proofErr w:type="spellEnd"/>
      <w:r w:rsidRPr="00897D2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 части прибыли, остающейся в его распоряжении  после уплаты налогов и иных обязательных платежей, в бюджет муниципального образования городской округ Евпатория Республики Крым, законности и эффективности использования муниципального имущества в 2016-2017 годах и за истёкший период 2018года»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proofErr w:type="gramEnd"/>
    </w:p>
    <w:p w:rsidR="00897D20" w:rsidRDefault="00897D20" w:rsidP="00897D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5275" w:rsidRPr="00E63A02" w:rsidRDefault="00F05275" w:rsidP="00187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A02">
        <w:rPr>
          <w:rFonts w:ascii="Times New Roman" w:eastAsia="Calibri" w:hAnsi="Times New Roman" w:cs="Times New Roman"/>
          <w:b/>
          <w:sz w:val="28"/>
          <w:szCs w:val="28"/>
        </w:rPr>
        <w:t>Контрольными мероприятиями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проведёнными в отчётном </w:t>
      </w:r>
      <w:r w:rsidR="00B30D83">
        <w:rPr>
          <w:rFonts w:ascii="Times New Roman" w:eastAsia="Calibri" w:hAnsi="Times New Roman" w:cs="Times New Roman"/>
          <w:b/>
          <w:sz w:val="28"/>
          <w:szCs w:val="28"/>
        </w:rPr>
        <w:t xml:space="preserve">периоде, </w:t>
      </w:r>
      <w:r w:rsidR="00B30D83" w:rsidRPr="00E63A02">
        <w:rPr>
          <w:rFonts w:ascii="Times New Roman" w:eastAsia="Calibri" w:hAnsi="Times New Roman" w:cs="Times New Roman"/>
          <w:b/>
          <w:sz w:val="28"/>
          <w:szCs w:val="28"/>
        </w:rPr>
        <w:t>установлены</w:t>
      </w:r>
      <w:r w:rsidR="00B30D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3A02">
        <w:rPr>
          <w:rFonts w:ascii="Times New Roman" w:eastAsia="Calibri" w:hAnsi="Times New Roman" w:cs="Times New Roman"/>
          <w:b/>
          <w:sz w:val="28"/>
          <w:szCs w:val="28"/>
        </w:rPr>
        <w:t>нарушени</w:t>
      </w:r>
      <w:r w:rsidR="00B30D8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E63A02">
        <w:rPr>
          <w:rFonts w:ascii="Times New Roman" w:eastAsia="Calibri" w:hAnsi="Times New Roman" w:cs="Times New Roman"/>
          <w:b/>
          <w:sz w:val="28"/>
          <w:szCs w:val="28"/>
        </w:rPr>
        <w:t xml:space="preserve"> на общую сумму </w:t>
      </w:r>
      <w:r w:rsidR="00897D20">
        <w:rPr>
          <w:rFonts w:ascii="Times New Roman" w:eastAsia="Calibri" w:hAnsi="Times New Roman" w:cs="Times New Roman"/>
          <w:b/>
          <w:sz w:val="28"/>
          <w:szCs w:val="28"/>
        </w:rPr>
        <w:t>42 522 000,31</w:t>
      </w:r>
      <w:r w:rsidRPr="00E63A02">
        <w:rPr>
          <w:rFonts w:ascii="Times New Roman" w:eastAsia="Calibri" w:hAnsi="Times New Roman" w:cs="Times New Roman"/>
          <w:b/>
          <w:sz w:val="28"/>
          <w:szCs w:val="28"/>
        </w:rPr>
        <w:t xml:space="preserve"> рублей. </w:t>
      </w:r>
    </w:p>
    <w:p w:rsidR="00897D20" w:rsidRDefault="00897D20" w:rsidP="00187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275" w:rsidRDefault="00F05275" w:rsidP="00187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объектам контроля объём выявленных нарушений распределяется следующим образом:</w:t>
      </w:r>
    </w:p>
    <w:p w:rsidR="00B30D83" w:rsidRDefault="00B30D83" w:rsidP="0018731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05275" w:rsidRPr="006B4647" w:rsidRDefault="00F05275" w:rsidP="00B30D8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4647">
        <w:rPr>
          <w:rFonts w:ascii="Times New Roman" w:hAnsi="Times New Roman" w:cs="Times New Roman"/>
          <w:i/>
          <w:sz w:val="28"/>
          <w:szCs w:val="28"/>
        </w:rPr>
        <w:t>По результатам контрольных мероприятий в отчётном году, 201</w:t>
      </w:r>
      <w:r w:rsidR="00A243EE">
        <w:rPr>
          <w:rFonts w:ascii="Times New Roman" w:hAnsi="Times New Roman" w:cs="Times New Roman"/>
          <w:i/>
          <w:sz w:val="28"/>
          <w:szCs w:val="28"/>
        </w:rPr>
        <w:t>8</w:t>
      </w:r>
    </w:p>
    <w:p w:rsidR="00F05275" w:rsidRDefault="00F05275" w:rsidP="00F05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092825" cy="3207385"/>
            <wp:effectExtent l="0" t="0" r="317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30D83" w:rsidRDefault="00B30D83" w:rsidP="00167D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DFF" w:rsidRDefault="00167DFF" w:rsidP="00167D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структуре выявленных нарушений следует отдельно отметить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как:</w:t>
      </w:r>
    </w:p>
    <w:p w:rsidR="00167DFF" w:rsidRPr="00167DFF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7DFF">
        <w:rPr>
          <w:rFonts w:ascii="Times New Roman" w:eastAsia="Calibri" w:hAnsi="Times New Roman" w:cs="Times New Roman"/>
          <w:b/>
          <w:sz w:val="28"/>
          <w:szCs w:val="28"/>
        </w:rPr>
        <w:t>- нецелевое использование бюджетных средств – 140,84 тыс. рублей;</w:t>
      </w:r>
    </w:p>
    <w:p w:rsidR="00167DFF" w:rsidRPr="00167DFF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7DFF">
        <w:rPr>
          <w:rFonts w:ascii="Times New Roman" w:eastAsia="Calibri" w:hAnsi="Times New Roman" w:cs="Times New Roman"/>
          <w:b/>
          <w:sz w:val="28"/>
          <w:szCs w:val="28"/>
        </w:rPr>
        <w:t xml:space="preserve">- нарушения при формировании и исполнении бюджетов – 42 131,11  тыс. рублей; </w:t>
      </w:r>
    </w:p>
    <w:p w:rsidR="00167DFF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Контрольным мероприятием «</w:t>
      </w:r>
      <w:r w:rsidRPr="00F61764">
        <w:rPr>
          <w:rFonts w:ascii="Times New Roman" w:eastAsia="Calibri" w:hAnsi="Times New Roman" w:cs="Times New Roman"/>
          <w:i/>
          <w:sz w:val="24"/>
          <w:szCs w:val="24"/>
        </w:rPr>
        <w:t xml:space="preserve">Выборочная проверка правильности  формирования и перечисления </w:t>
      </w:r>
      <w:r w:rsidRPr="00167DFF">
        <w:rPr>
          <w:rFonts w:ascii="Times New Roman" w:eastAsia="Calibri" w:hAnsi="Times New Roman" w:cs="Times New Roman"/>
          <w:b/>
          <w:i/>
          <w:sz w:val="24"/>
          <w:szCs w:val="24"/>
        </w:rPr>
        <w:t>МУП "</w:t>
      </w:r>
      <w:proofErr w:type="spellStart"/>
      <w:r w:rsidRPr="00167DFF">
        <w:rPr>
          <w:rFonts w:ascii="Times New Roman" w:eastAsia="Calibri" w:hAnsi="Times New Roman" w:cs="Times New Roman"/>
          <w:b/>
          <w:i/>
          <w:sz w:val="24"/>
          <w:szCs w:val="24"/>
        </w:rPr>
        <w:t>КурортТоргСервис</w:t>
      </w:r>
      <w:proofErr w:type="spellEnd"/>
      <w:r w:rsidRPr="00167DFF">
        <w:rPr>
          <w:rFonts w:ascii="Times New Roman" w:eastAsia="Calibri" w:hAnsi="Times New Roman" w:cs="Times New Roman"/>
          <w:b/>
          <w:i/>
          <w:sz w:val="24"/>
          <w:szCs w:val="24"/>
        </w:rPr>
        <w:t>"</w:t>
      </w:r>
      <w:r w:rsidRPr="00F61764">
        <w:rPr>
          <w:rFonts w:ascii="Times New Roman" w:eastAsia="Calibri" w:hAnsi="Times New Roman" w:cs="Times New Roman"/>
          <w:i/>
          <w:sz w:val="24"/>
          <w:szCs w:val="24"/>
        </w:rPr>
        <w:t xml:space="preserve"> части прибыли, остающейся в его распоряжении  после уплаты налогов  и иных обязательных платежей в бюджет муниципального образования городской округ  Евпатория Республики  Крым, законности и эффективности использования муниципального имущества  в 2016-2017 годах и за истекший период 2018 года</w:t>
      </w:r>
      <w:r>
        <w:rPr>
          <w:rFonts w:ascii="Times New Roman" w:eastAsia="Calibri" w:hAnsi="Times New Roman" w:cs="Times New Roman"/>
          <w:i/>
          <w:sz w:val="24"/>
          <w:szCs w:val="24"/>
        </w:rPr>
        <w:t>» установлено, что в</w:t>
      </w:r>
      <w:r w:rsidRPr="00F61764">
        <w:rPr>
          <w:rFonts w:ascii="Times New Roman" w:eastAsia="Calibri" w:hAnsi="Times New Roman" w:cs="Times New Roman"/>
          <w:i/>
          <w:sz w:val="24"/>
          <w:szCs w:val="24"/>
        </w:rPr>
        <w:t xml:space="preserve"> нарушение требований п. 2 решения Евпаторийского городского совета от 21.08.2015</w:t>
      </w:r>
      <w:proofErr w:type="gramEnd"/>
      <w:r w:rsidRPr="00F61764">
        <w:rPr>
          <w:rFonts w:ascii="Times New Roman" w:eastAsia="Calibri" w:hAnsi="Times New Roman" w:cs="Times New Roman"/>
          <w:i/>
          <w:sz w:val="24"/>
          <w:szCs w:val="24"/>
        </w:rPr>
        <w:t xml:space="preserve"> № </w:t>
      </w:r>
      <w:proofErr w:type="gramStart"/>
      <w:r w:rsidRPr="00F61764">
        <w:rPr>
          <w:rFonts w:ascii="Times New Roman" w:eastAsia="Calibri" w:hAnsi="Times New Roman" w:cs="Times New Roman"/>
          <w:i/>
          <w:sz w:val="24"/>
          <w:szCs w:val="24"/>
        </w:rPr>
        <w:t>1-24/20 "Об использовании 70% арендной платы, получаемой муниципальными унитарными предприятиями и муниципальными бюджетными (автономными) учреждениями" (в редакции решения Евпаторийского городского совета от 29.07.2016 № 1-41/3), денежные средства в размере 70% арендной платы за использование муниципального имущества за период с 01.01.2016 по 29.12.2017 предприятием не перечислены в бюджет городского округа Евпатории Республики Крым, чем нанесен ущерб бюджету городского округа Евпатория</w:t>
      </w:r>
      <w:proofErr w:type="gramEnd"/>
      <w:r w:rsidRPr="00F61764">
        <w:rPr>
          <w:rFonts w:ascii="Times New Roman" w:eastAsia="Calibri" w:hAnsi="Times New Roman" w:cs="Times New Roman"/>
          <w:i/>
          <w:sz w:val="24"/>
          <w:szCs w:val="24"/>
        </w:rPr>
        <w:t xml:space="preserve"> Республики Крым в сумме 40 720 339,50 рублей.</w:t>
      </w:r>
    </w:p>
    <w:p w:rsidR="00167DFF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Контрольным мероприятием «</w:t>
      </w:r>
      <w:r w:rsidRPr="00F61764">
        <w:rPr>
          <w:rFonts w:ascii="Times New Roman" w:eastAsia="Calibri" w:hAnsi="Times New Roman" w:cs="Times New Roman"/>
          <w:i/>
          <w:sz w:val="24"/>
          <w:szCs w:val="24"/>
        </w:rPr>
        <w:t xml:space="preserve">Проверка целевого и эффективного использования субсидий на выполнение муниципального задания, субсидий на иные цели и иных межбюджетных трансфертов </w:t>
      </w:r>
      <w:r w:rsidRPr="00167DFF">
        <w:rPr>
          <w:rFonts w:ascii="Times New Roman" w:eastAsia="Calibri" w:hAnsi="Times New Roman" w:cs="Times New Roman"/>
          <w:b/>
          <w:i/>
          <w:sz w:val="24"/>
          <w:szCs w:val="24"/>
        </w:rPr>
        <w:t>МАУ «ЕКЭЦ «Малый Иерусалим»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установлен факт з</w:t>
      </w:r>
      <w:r w:rsidRPr="00F61764">
        <w:rPr>
          <w:rFonts w:ascii="Times New Roman" w:eastAsia="Calibri" w:hAnsi="Times New Roman" w:cs="Times New Roman"/>
          <w:i/>
          <w:sz w:val="24"/>
          <w:szCs w:val="24"/>
        </w:rPr>
        <w:t>аключени</w:t>
      </w:r>
      <w:r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F61764">
        <w:rPr>
          <w:rFonts w:ascii="Times New Roman" w:eastAsia="Calibri" w:hAnsi="Times New Roman" w:cs="Times New Roman"/>
          <w:i/>
          <w:sz w:val="24"/>
          <w:szCs w:val="24"/>
        </w:rPr>
        <w:t xml:space="preserve"> соглашения </w:t>
      </w:r>
      <w:r>
        <w:rPr>
          <w:rFonts w:ascii="Times New Roman" w:eastAsia="Calibri" w:hAnsi="Times New Roman" w:cs="Times New Roman"/>
          <w:i/>
          <w:sz w:val="24"/>
          <w:szCs w:val="24"/>
        </w:rPr>
        <w:t>о предоставлении субсидии</w:t>
      </w:r>
      <w:r w:rsidRPr="00F61764">
        <w:rPr>
          <w:rFonts w:ascii="Times New Roman" w:eastAsia="Calibri" w:hAnsi="Times New Roman" w:cs="Times New Roman"/>
          <w:i/>
          <w:sz w:val="24"/>
          <w:szCs w:val="24"/>
        </w:rPr>
        <w:t xml:space="preserve"> без установления целей (направлений) использования субсидии</w:t>
      </w:r>
      <w:r>
        <w:rPr>
          <w:rFonts w:ascii="Times New Roman" w:eastAsia="Calibri" w:hAnsi="Times New Roman" w:cs="Times New Roman"/>
          <w:i/>
          <w:sz w:val="24"/>
          <w:szCs w:val="24"/>
        </w:rPr>
        <w:t>, что</w:t>
      </w:r>
      <w:r w:rsidRPr="00F61764">
        <w:rPr>
          <w:rFonts w:ascii="Times New Roman" w:eastAsia="Calibri" w:hAnsi="Times New Roman" w:cs="Times New Roman"/>
          <w:i/>
          <w:sz w:val="24"/>
          <w:szCs w:val="24"/>
        </w:rPr>
        <w:t xml:space="preserve"> является нарушением пункта 7 Порядка определения объема и условий предоставления субсидий из бюджета муниципального образования  городской округ Евпатория Республики Крым муниципальным бюджетным</w:t>
      </w:r>
      <w:proofErr w:type="gramEnd"/>
      <w:r w:rsidRPr="00F61764">
        <w:rPr>
          <w:rFonts w:ascii="Times New Roman" w:eastAsia="Calibri" w:hAnsi="Times New Roman" w:cs="Times New Roman"/>
          <w:i/>
          <w:sz w:val="24"/>
          <w:szCs w:val="24"/>
        </w:rPr>
        <w:t xml:space="preserve"> и автономным учреждениям муниципального образования городской округ Евпатория Республики Крым на иные цели, утвержденного Постановлением №70-п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61764">
        <w:rPr>
          <w:rFonts w:ascii="Times New Roman" w:eastAsia="Calibri" w:hAnsi="Times New Roman" w:cs="Times New Roman"/>
          <w:i/>
          <w:sz w:val="24"/>
          <w:szCs w:val="24"/>
        </w:rPr>
        <w:t xml:space="preserve"> Всего за январь-июнь 2018 года в рамках исполнения Соглашения №2 от 08.02.2018 </w:t>
      </w:r>
      <w:proofErr w:type="spellStart"/>
      <w:r w:rsidRPr="00F61764">
        <w:rPr>
          <w:rFonts w:ascii="Times New Roman" w:eastAsia="Calibri" w:hAnsi="Times New Roman" w:cs="Times New Roman"/>
          <w:i/>
          <w:sz w:val="24"/>
          <w:szCs w:val="24"/>
        </w:rPr>
        <w:t>УКиМО</w:t>
      </w:r>
      <w:proofErr w:type="spellEnd"/>
      <w:r w:rsidRPr="00F61764">
        <w:rPr>
          <w:rFonts w:ascii="Times New Roman" w:eastAsia="Calibri" w:hAnsi="Times New Roman" w:cs="Times New Roman"/>
          <w:i/>
          <w:sz w:val="24"/>
          <w:szCs w:val="24"/>
        </w:rPr>
        <w:t xml:space="preserve"> было перечислено МАУ "ЕКЭЦ </w:t>
      </w:r>
      <w:r w:rsidRPr="00F61764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"Малый Иерусалим" субсидии на иные цели без установления цели предоставления субсидии на сумму 533 457,40 рублей. </w:t>
      </w:r>
      <w:r w:rsidRPr="00F61764">
        <w:rPr>
          <w:rFonts w:ascii="Times New Roman" w:eastAsia="Calibri" w:hAnsi="Times New Roman" w:cs="Times New Roman"/>
          <w:i/>
          <w:sz w:val="24"/>
          <w:szCs w:val="24"/>
        </w:rPr>
        <w:cr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За счет средств субсидии на выполнение муниципального задания </w:t>
      </w:r>
      <w:r w:rsidRPr="00167DFF">
        <w:rPr>
          <w:rFonts w:ascii="Times New Roman" w:eastAsia="Calibri" w:hAnsi="Times New Roman" w:cs="Times New Roman"/>
          <w:b/>
          <w:i/>
          <w:sz w:val="24"/>
          <w:szCs w:val="24"/>
        </w:rPr>
        <w:t>МАУ «ЕКЭЦ «Малый Иерусалим»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безосновательно (в отсутствие распорядительных документов) начислены и выплачены премии, надбавки на общую сумму (с учетов взносов в целевые фонды) – 877,31 тыс. рублей.</w:t>
      </w:r>
    </w:p>
    <w:p w:rsidR="00167DFF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Оба объекта контроля в настоящее время оспаривают представления контрольно-счётного органа в судебном порядке.</w:t>
      </w:r>
    </w:p>
    <w:p w:rsidR="00167DFF" w:rsidRPr="00167DFF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DFF" w:rsidRPr="00167DFF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7DFF">
        <w:rPr>
          <w:rFonts w:ascii="Times New Roman" w:eastAsia="Calibri" w:hAnsi="Times New Roman" w:cs="Times New Roman"/>
          <w:b/>
          <w:sz w:val="28"/>
          <w:szCs w:val="28"/>
        </w:rPr>
        <w:t xml:space="preserve">- нарушения в сфере управления и распоряжения муниципальной собственностью – 89,16 тыс. рублей </w:t>
      </w:r>
    </w:p>
    <w:p w:rsidR="00167DFF" w:rsidRPr="00737CE2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737CE2">
        <w:rPr>
          <w:rFonts w:ascii="Times New Roman" w:eastAsia="Calibri" w:hAnsi="Times New Roman" w:cs="Times New Roman"/>
          <w:i/>
          <w:sz w:val="24"/>
          <w:szCs w:val="24"/>
        </w:rPr>
        <w:t>Контрольным мероприятием «Выборочная проверка правильности  формирования и перечисления МУП "</w:t>
      </w:r>
      <w:proofErr w:type="spellStart"/>
      <w:r w:rsidRPr="00737CE2">
        <w:rPr>
          <w:rFonts w:ascii="Times New Roman" w:eastAsia="Calibri" w:hAnsi="Times New Roman" w:cs="Times New Roman"/>
          <w:i/>
          <w:sz w:val="24"/>
          <w:szCs w:val="24"/>
        </w:rPr>
        <w:t>КурортТоргСервис</w:t>
      </w:r>
      <w:proofErr w:type="spellEnd"/>
      <w:r w:rsidRPr="00737CE2">
        <w:rPr>
          <w:rFonts w:ascii="Times New Roman" w:eastAsia="Calibri" w:hAnsi="Times New Roman" w:cs="Times New Roman"/>
          <w:i/>
          <w:sz w:val="24"/>
          <w:szCs w:val="24"/>
        </w:rPr>
        <w:t>" части прибыли, остающейся в его распоряжении  после уплаты налогов  и иных обязательных платежей в бюджет муниципального образования городской округ  Евпатория Республики  Крым, законности и эффективности использования муниципального имущества  в 2016-2017 годах и за истекший период 2018 года» установлено, что вследствие установленных контрольным мероприятием нарушений, искажения показателей прибыли предприятия в финансовой</w:t>
      </w:r>
      <w:proofErr w:type="gramEnd"/>
      <w:r w:rsidRPr="00737CE2">
        <w:rPr>
          <w:rFonts w:ascii="Times New Roman" w:eastAsia="Calibri" w:hAnsi="Times New Roman" w:cs="Times New Roman"/>
          <w:i/>
          <w:sz w:val="24"/>
          <w:szCs w:val="24"/>
        </w:rPr>
        <w:t xml:space="preserve"> отчетности за 2016, 2017 и 1 полугодие 2018 года, бюджетом городского округа </w:t>
      </w:r>
      <w:proofErr w:type="spellStart"/>
      <w:r w:rsidRPr="00737CE2">
        <w:rPr>
          <w:rFonts w:ascii="Times New Roman" w:eastAsia="Calibri" w:hAnsi="Times New Roman" w:cs="Times New Roman"/>
          <w:i/>
          <w:sz w:val="24"/>
          <w:szCs w:val="24"/>
        </w:rPr>
        <w:t>недополучен</w:t>
      </w:r>
      <w:proofErr w:type="spellEnd"/>
      <w:r w:rsidRPr="00737CE2">
        <w:rPr>
          <w:rFonts w:ascii="Times New Roman" w:eastAsia="Calibri" w:hAnsi="Times New Roman" w:cs="Times New Roman"/>
          <w:i/>
          <w:sz w:val="24"/>
          <w:szCs w:val="24"/>
        </w:rPr>
        <w:t xml:space="preserve"> доход в виде части чистой прибыли МУП "</w:t>
      </w:r>
      <w:proofErr w:type="spellStart"/>
      <w:r w:rsidRPr="00737CE2">
        <w:rPr>
          <w:rFonts w:ascii="Times New Roman" w:eastAsia="Calibri" w:hAnsi="Times New Roman" w:cs="Times New Roman"/>
          <w:i/>
          <w:sz w:val="24"/>
          <w:szCs w:val="24"/>
        </w:rPr>
        <w:t>КурортТоргСервис</w:t>
      </w:r>
      <w:proofErr w:type="spellEnd"/>
      <w:r w:rsidRPr="00737CE2">
        <w:rPr>
          <w:rFonts w:ascii="Times New Roman" w:eastAsia="Calibri" w:hAnsi="Times New Roman" w:cs="Times New Roman"/>
          <w:i/>
          <w:sz w:val="24"/>
          <w:szCs w:val="24"/>
        </w:rPr>
        <w:t>" в общей сумме 89 159,32 рублей.</w:t>
      </w:r>
    </w:p>
    <w:p w:rsidR="00167DFF" w:rsidRPr="00737CE2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CE2">
        <w:rPr>
          <w:rFonts w:ascii="Times New Roman" w:eastAsia="Calibri" w:hAnsi="Times New Roman" w:cs="Times New Roman"/>
          <w:sz w:val="24"/>
          <w:szCs w:val="24"/>
        </w:rPr>
        <w:t>- нарушения при осуществлении муниципальных закупок – 161,2 тыс. рублей:</w:t>
      </w:r>
    </w:p>
    <w:p w:rsidR="00167DFF" w:rsidRPr="00737CE2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7CE2">
        <w:rPr>
          <w:rFonts w:ascii="Times New Roman" w:eastAsia="Calibri" w:hAnsi="Times New Roman" w:cs="Times New Roman"/>
          <w:i/>
          <w:sz w:val="24"/>
          <w:szCs w:val="24"/>
        </w:rPr>
        <w:t>Установлен факт непринятия мер ответственности по контракту со стороны МБУ "Порядок" вследствие поставки товара несоответствующего требованиям, установленным в контракте, вследствие чего МБУ "Порядок" недополучило денежных средств (пени и штраф по контракту) в сумме 161,2 тыс. рублей.</w:t>
      </w:r>
    </w:p>
    <w:p w:rsidR="00167DFF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DFF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B56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</w:t>
      </w:r>
      <w:r w:rsidRPr="00B30D83">
        <w:rPr>
          <w:rFonts w:ascii="Times New Roman" w:eastAsia="Calibri" w:hAnsi="Times New Roman" w:cs="Times New Roman"/>
          <w:b/>
          <w:sz w:val="28"/>
          <w:szCs w:val="28"/>
        </w:rPr>
        <w:t>устранены нарушения на общую сумму 27 962,63 тыс.</w:t>
      </w:r>
      <w:r w:rsidR="00B30D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30D83">
        <w:rPr>
          <w:rFonts w:ascii="Times New Roman" w:eastAsia="Calibri" w:hAnsi="Times New Roman" w:cs="Times New Roman"/>
          <w:b/>
          <w:sz w:val="28"/>
          <w:szCs w:val="28"/>
        </w:rPr>
        <w:t>рублей,</w:t>
      </w:r>
      <w:r w:rsidRPr="00627B56">
        <w:rPr>
          <w:rFonts w:ascii="Times New Roman" w:eastAsia="Calibri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поступило в бюджет городского округа Евпатория Республики Крым возмещение ущерба по представлениям и предписаниям КСП ГО Евпатория РК в сумме 1 740,12 тыс. рублей.</w:t>
      </w:r>
    </w:p>
    <w:p w:rsidR="00167DFF" w:rsidRPr="00AC47DD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47DD">
        <w:rPr>
          <w:rFonts w:ascii="Times New Roman" w:eastAsia="Calibri" w:hAnsi="Times New Roman" w:cs="Times New Roman"/>
          <w:i/>
          <w:sz w:val="24"/>
          <w:szCs w:val="24"/>
        </w:rPr>
        <w:t>- автономной неко</w:t>
      </w:r>
      <w:r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AC47DD">
        <w:rPr>
          <w:rFonts w:ascii="Times New Roman" w:eastAsia="Calibri" w:hAnsi="Times New Roman" w:cs="Times New Roman"/>
          <w:i/>
          <w:sz w:val="24"/>
          <w:szCs w:val="24"/>
        </w:rPr>
        <w:t>мерческой организацией обеспечен возврат субсидии, использованной не по целевому назначению – 3</w:t>
      </w:r>
      <w:r>
        <w:rPr>
          <w:rFonts w:ascii="Times New Roman" w:eastAsia="Calibri" w:hAnsi="Times New Roman" w:cs="Times New Roman"/>
          <w:i/>
          <w:sz w:val="24"/>
          <w:szCs w:val="24"/>
        </w:rPr>
        <w:t>64</w:t>
      </w:r>
      <w:r w:rsidRPr="00AC47DD">
        <w:rPr>
          <w:rFonts w:ascii="Times New Roman" w:eastAsia="Calibri" w:hAnsi="Times New Roman" w:cs="Times New Roman"/>
          <w:i/>
          <w:sz w:val="24"/>
          <w:szCs w:val="24"/>
        </w:rPr>
        <w:t>,0 тыс. рублей;</w:t>
      </w:r>
    </w:p>
    <w:p w:rsidR="00167DFF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7B56">
        <w:rPr>
          <w:rFonts w:ascii="Times New Roman" w:eastAsia="Calibri" w:hAnsi="Times New Roman" w:cs="Times New Roman"/>
          <w:i/>
          <w:sz w:val="24"/>
          <w:szCs w:val="24"/>
        </w:rPr>
        <w:t>- муниципальным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27B56">
        <w:rPr>
          <w:rFonts w:ascii="Times New Roman" w:eastAsia="Calibri" w:hAnsi="Times New Roman" w:cs="Times New Roman"/>
          <w:i/>
          <w:sz w:val="24"/>
          <w:szCs w:val="24"/>
        </w:rPr>
        <w:t xml:space="preserve"> унитарным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27B56">
        <w:rPr>
          <w:rFonts w:ascii="Times New Roman" w:eastAsia="Calibri" w:hAnsi="Times New Roman" w:cs="Times New Roman"/>
          <w:i/>
          <w:sz w:val="24"/>
          <w:szCs w:val="24"/>
        </w:rPr>
        <w:t xml:space="preserve"> предприяти</w:t>
      </w:r>
      <w:r>
        <w:rPr>
          <w:rFonts w:ascii="Times New Roman" w:eastAsia="Calibri" w:hAnsi="Times New Roman" w:cs="Times New Roman"/>
          <w:i/>
          <w:sz w:val="24"/>
          <w:szCs w:val="24"/>
        </w:rPr>
        <w:t>ями</w:t>
      </w:r>
      <w:r w:rsidRPr="00627B56">
        <w:rPr>
          <w:rFonts w:ascii="Times New Roman" w:eastAsia="Calibri" w:hAnsi="Times New Roman" w:cs="Times New Roman"/>
          <w:i/>
          <w:sz w:val="24"/>
          <w:szCs w:val="24"/>
        </w:rPr>
        <w:t xml:space="preserve"> перечислена в бюджет городского округа часть чистой прибыли в сумме </w:t>
      </w:r>
      <w:r>
        <w:rPr>
          <w:rFonts w:ascii="Times New Roman" w:eastAsia="Calibri" w:hAnsi="Times New Roman" w:cs="Times New Roman"/>
          <w:i/>
          <w:sz w:val="24"/>
          <w:szCs w:val="24"/>
        </w:rPr>
        <w:t>144,0</w:t>
      </w:r>
      <w:r w:rsidRPr="00627B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тыс</w:t>
      </w:r>
      <w:proofErr w:type="gramStart"/>
      <w:r w:rsidRPr="00627B56">
        <w:rPr>
          <w:rFonts w:ascii="Times New Roman" w:eastAsia="Calibri" w:hAnsi="Times New Roman" w:cs="Times New Roman"/>
          <w:i/>
          <w:sz w:val="24"/>
          <w:szCs w:val="24"/>
        </w:rPr>
        <w:t>.р</w:t>
      </w:r>
      <w:proofErr w:type="gramEnd"/>
      <w:r w:rsidRPr="00627B56">
        <w:rPr>
          <w:rFonts w:ascii="Times New Roman" w:eastAsia="Calibri" w:hAnsi="Times New Roman" w:cs="Times New Roman"/>
          <w:i/>
          <w:sz w:val="24"/>
          <w:szCs w:val="24"/>
        </w:rPr>
        <w:t>уб</w:t>
      </w:r>
      <w:proofErr w:type="spellEnd"/>
      <w:r w:rsidRPr="00627B56">
        <w:rPr>
          <w:rFonts w:ascii="Times New Roman" w:eastAsia="Calibri" w:hAnsi="Times New Roman" w:cs="Times New Roman"/>
          <w:i/>
          <w:sz w:val="24"/>
          <w:szCs w:val="24"/>
        </w:rPr>
        <w:t>.;</w:t>
      </w:r>
    </w:p>
    <w:p w:rsidR="00167DFF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 взыскана в бюджет недополученная арендная плата за земельные участки и плата за размещение нестационарных торговых объектов на общую сумму 744,0 тыс. рублей;</w:t>
      </w:r>
    </w:p>
    <w:p w:rsidR="00167DFF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 поступил</w:t>
      </w:r>
      <w:r w:rsidR="00680C93">
        <w:rPr>
          <w:rFonts w:ascii="Times New Roman" w:eastAsia="Calibri" w:hAnsi="Times New Roman" w:cs="Times New Roman"/>
          <w:i/>
          <w:sz w:val="24"/>
          <w:szCs w:val="24"/>
        </w:rPr>
        <w:t>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бюджет плата за безосновательное увеличение площади, занимаемой нестационарным торговым объектом – 50,0 тыс. рублей;</w:t>
      </w:r>
    </w:p>
    <w:p w:rsidR="00167DFF" w:rsidRPr="00627B56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муниципальным бюджетным учреждением возвращена в бюджет часть субсидии на выполнение муниципального задания, израсходованной на работы, не предусмотренные заданием – на содержание имущества, не являющегося муниципальным, - 336,3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тыс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ублей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67DFF" w:rsidRDefault="00167DFF" w:rsidP="00F052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Default="00B30D83" w:rsidP="00F052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5275" w:rsidRPr="00B30D83" w:rsidRDefault="00F05275" w:rsidP="00B30D83">
      <w:pPr>
        <w:pStyle w:val="1"/>
        <w:spacing w:after="0" w:line="240" w:lineRule="auto"/>
        <w:jc w:val="center"/>
      </w:pPr>
      <w:r w:rsidRPr="00B30D83">
        <w:t>О результатах выполнения представлений</w:t>
      </w:r>
      <w:r w:rsidR="00B30D83" w:rsidRPr="00B30D83">
        <w:t xml:space="preserve"> </w:t>
      </w:r>
      <w:r w:rsidRPr="00B30D83">
        <w:t>и предписаний КСП ГО Евпатория РК</w:t>
      </w:r>
    </w:p>
    <w:p w:rsidR="00F05275" w:rsidRPr="009B78E5" w:rsidRDefault="00F05275" w:rsidP="00F05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DFF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B56">
        <w:rPr>
          <w:rFonts w:ascii="Times New Roman" w:eastAsia="Calibri" w:hAnsi="Times New Roman" w:cs="Times New Roman"/>
          <w:sz w:val="28"/>
          <w:szCs w:val="28"/>
        </w:rPr>
        <w:t>По результатам проведенных контрольных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КСП ГО Евпатория РК было </w:t>
      </w:r>
      <w:r w:rsidRPr="00627B56">
        <w:rPr>
          <w:rFonts w:ascii="Times New Roman" w:eastAsia="Calibri" w:hAnsi="Times New Roman" w:cs="Times New Roman"/>
          <w:sz w:val="28"/>
          <w:szCs w:val="28"/>
        </w:rPr>
        <w:t xml:space="preserve">направлено </w:t>
      </w:r>
      <w:r w:rsidRPr="00167DFF">
        <w:rPr>
          <w:rFonts w:ascii="Times New Roman" w:eastAsia="Calibri" w:hAnsi="Times New Roman" w:cs="Times New Roman"/>
          <w:b/>
          <w:sz w:val="28"/>
          <w:szCs w:val="28"/>
        </w:rPr>
        <w:t>7 представлений и 9 предписаний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устранении </w:t>
      </w:r>
      <w:r w:rsidRPr="008108FE">
        <w:rPr>
          <w:rFonts w:ascii="Times New Roman" w:eastAsia="Calibri" w:hAnsi="Times New Roman" w:cs="Times New Roman"/>
          <w:sz w:val="28"/>
          <w:szCs w:val="28"/>
        </w:rPr>
        <w:t>нарушени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8108FE">
        <w:rPr>
          <w:rFonts w:ascii="Times New Roman" w:eastAsia="Calibri" w:hAnsi="Times New Roman" w:cs="Times New Roman"/>
          <w:sz w:val="28"/>
          <w:szCs w:val="28"/>
        </w:rPr>
        <w:t>, требующи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8108FE">
        <w:rPr>
          <w:rFonts w:ascii="Times New Roman" w:eastAsia="Calibri" w:hAnsi="Times New Roman" w:cs="Times New Roman"/>
          <w:sz w:val="28"/>
          <w:szCs w:val="28"/>
        </w:rPr>
        <w:t xml:space="preserve"> безотлагательных мер по их пресечению и предупреждению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из которых объектами контроля рассмотрено и исполняются в соответствии с утвержденным планом мероприятий – 14; </w:t>
      </w:r>
    </w:p>
    <w:p w:rsidR="00167DFF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Два представления обжалованы объектами контроля, на дату составления отчета судебные решения не приняты.</w:t>
      </w:r>
    </w:p>
    <w:p w:rsidR="00167DFF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8108FE">
        <w:rPr>
          <w:rFonts w:ascii="Times New Roman" w:eastAsia="Calibri" w:hAnsi="Times New Roman" w:cs="Times New Roman"/>
          <w:sz w:val="28"/>
          <w:szCs w:val="28"/>
        </w:rPr>
        <w:t>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стандартом финансового контроля СФК-8 </w:t>
      </w:r>
      <w:r w:rsidRPr="008108F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8108FE">
        <w:rPr>
          <w:rFonts w:ascii="Times New Roman" w:eastAsia="Calibri" w:hAnsi="Times New Roman" w:cs="Times New Roman"/>
          <w:sz w:val="28"/>
          <w:szCs w:val="28"/>
        </w:rPr>
        <w:t xml:space="preserve">онтроль реализации результатов контрольных и экспертно-аналитических мероприятий, проведенных </w:t>
      </w:r>
      <w:r>
        <w:rPr>
          <w:rFonts w:ascii="Times New Roman" w:eastAsia="Calibri" w:hAnsi="Times New Roman" w:cs="Times New Roman"/>
          <w:sz w:val="28"/>
          <w:szCs w:val="28"/>
        </w:rPr>
        <w:t>КСП ГО Евпатория РК</w:t>
      </w:r>
      <w:r w:rsidRPr="008108F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 контроль их исполнения в соответствии с представленными объектами контроля планами мероприятий по устранению нарушений. В случае безосновательно непринятия мер по исполнению предписаний составляются протоколы об административном правонарушении.</w:t>
      </w:r>
    </w:p>
    <w:p w:rsidR="00167DFF" w:rsidRPr="00627B56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DFF" w:rsidRDefault="00167DFF" w:rsidP="00167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B56">
        <w:rPr>
          <w:rFonts w:ascii="Times New Roman" w:eastAsia="Calibri" w:hAnsi="Times New Roman" w:cs="Times New Roman"/>
          <w:bCs/>
          <w:sz w:val="28"/>
          <w:szCs w:val="28"/>
        </w:rPr>
        <w:t xml:space="preserve">Материалы </w:t>
      </w:r>
      <w:r>
        <w:rPr>
          <w:rFonts w:ascii="Times New Roman" w:eastAsia="Calibri" w:hAnsi="Times New Roman" w:cs="Times New Roman"/>
          <w:bCs/>
          <w:sz w:val="28"/>
          <w:szCs w:val="28"/>
        </w:rPr>
        <w:t>двух</w:t>
      </w:r>
      <w:r w:rsidRPr="00627B56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контрольны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х мероприятий направлены в ОМВД (по запросу). В 2018 году уголовные дела по переданным материалам не возбуждались. </w:t>
      </w:r>
    </w:p>
    <w:p w:rsidR="00F05275" w:rsidRDefault="00F05275" w:rsidP="00F05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FF" w:rsidRDefault="00167DFF" w:rsidP="00F05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FF" w:rsidRDefault="00167DFF" w:rsidP="00F05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FF" w:rsidRDefault="00167DFF" w:rsidP="00F05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FF" w:rsidRDefault="00167DFF" w:rsidP="00F05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FF" w:rsidRDefault="00167DFF" w:rsidP="00F05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FF" w:rsidRDefault="00167DFF" w:rsidP="00F05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FF" w:rsidRDefault="00167DFF" w:rsidP="00F05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FF" w:rsidRDefault="00167DFF" w:rsidP="00F05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FF" w:rsidRDefault="00167DFF" w:rsidP="00F05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FF" w:rsidRDefault="00167DFF" w:rsidP="00F05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FF" w:rsidRDefault="00167DFF" w:rsidP="00F05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FF" w:rsidRDefault="00167DFF" w:rsidP="00F05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FF" w:rsidRDefault="00167DFF" w:rsidP="00F05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275" w:rsidRDefault="00F05275" w:rsidP="00F0527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Информационная деятельность</w:t>
      </w:r>
    </w:p>
    <w:p w:rsidR="00F05275" w:rsidRDefault="00F05275" w:rsidP="00F05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563C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 отчетный период КСП ГО Евпатория РК размещены 75 информационных материалов (информации о результатах контрольных и экспертно-аналитических мероприятий, заключения на проекты нормативных правовых актов, информации о практике составления административных протоколов и типичных нарушениях) на странице КСП ГО Евпатория РК на официальном сайте Правительства Республики Крым: </w:t>
      </w:r>
      <w:hyperlink r:id="rId31" w:history="1">
        <w:r>
          <w:rPr>
            <w:rStyle w:val="a3"/>
            <w:rFonts w:ascii="Times New Roman" w:eastAsia="Calibri" w:hAnsi="Times New Roman" w:cs="Times New Roman"/>
            <w:bCs/>
            <w:color w:val="0563C1"/>
            <w:sz w:val="28"/>
            <w:szCs w:val="28"/>
          </w:rPr>
          <w:t>http://rk.gov.ru</w:t>
        </w:r>
      </w:hyperlink>
      <w:r>
        <w:rPr>
          <w:rFonts w:ascii="Times New Roman" w:eastAsia="Calibri" w:hAnsi="Times New Roman" w:cs="Times New Roman"/>
          <w:bCs/>
          <w:color w:val="0563C1"/>
          <w:sz w:val="28"/>
          <w:szCs w:val="28"/>
          <w:u w:val="single"/>
        </w:rPr>
        <w:t xml:space="preserve">. </w:t>
      </w:r>
    </w:p>
    <w:p w:rsidR="00F05275" w:rsidRDefault="00F05275" w:rsidP="00F05275">
      <w:pPr>
        <w:pStyle w:val="2"/>
        <w:shd w:val="clear" w:color="auto" w:fill="auto"/>
        <w:tabs>
          <w:tab w:val="right" w:pos="0"/>
        </w:tabs>
        <w:spacing w:before="0" w:line="240" w:lineRule="auto"/>
        <w:ind w:firstLine="567"/>
      </w:pPr>
      <w:r>
        <w:rPr>
          <w:sz w:val="28"/>
          <w:szCs w:val="28"/>
        </w:rPr>
        <w:t>Там же, в разделе «Документы» размещены акты федерального законодательства, законодательства Республики Крым, решения Евпаторийского городского совета, распоряжения председателя КСП ГО Евпатория РК, регламентирующие деятельность контрольно-счетного органа и годовые планы работы КСП ГО Евпатория РК. Информация регулярно дополняется.</w:t>
      </w:r>
    </w:p>
    <w:p w:rsidR="00F05275" w:rsidRDefault="00F05275" w:rsidP="00F05275">
      <w:pPr>
        <w:pStyle w:val="10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476053046"/>
      <w:r>
        <w:rPr>
          <w:rFonts w:ascii="Times New Roman" w:hAnsi="Times New Roman" w:cs="Times New Roman"/>
          <w:color w:val="auto"/>
          <w:sz w:val="28"/>
          <w:szCs w:val="28"/>
        </w:rPr>
        <w:t>С целью информирования населения о деятельности КСП ГО Евпатория РК  в социальной сети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Facebook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 создана страница КСП ГО Евпатория РК, где размеща</w:t>
      </w:r>
      <w:r w:rsidR="00A1535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ю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тся краткие новостные сообщения о деятельности контрольно-счетного органа.</w:t>
      </w:r>
      <w:bookmarkEnd w:id="2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</w:p>
    <w:p w:rsidR="00F05275" w:rsidRDefault="00F05275" w:rsidP="00F05275">
      <w:r>
        <w:tab/>
      </w:r>
    </w:p>
    <w:p w:rsidR="00F05275" w:rsidRPr="008F08A7" w:rsidRDefault="008F08A7" w:rsidP="00167D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8F08A7">
        <w:rPr>
          <w:rFonts w:ascii="Times New Roman" w:hAnsi="Times New Roman" w:cs="Times New Roman"/>
          <w:sz w:val="28"/>
          <w:szCs w:val="28"/>
          <w:u w:val="single"/>
        </w:rPr>
        <w:t>Противодействие коррупции</w:t>
      </w:r>
    </w:p>
    <w:p w:rsidR="008F08A7" w:rsidRDefault="008F08A7" w:rsidP="008F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8A7" w:rsidRDefault="008F08A7" w:rsidP="008F0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Контрольно-счётные органы муниципальных образований должны стремиться к продуктивному взаимодействию с правоохранительными органами, сохраняя при этом независимость от них и действуя исключительно в рамках своей компетенции и полномочий</w:t>
      </w:r>
      <w:r w:rsidR="009D35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предоставленных действующим законодательством.</w:t>
      </w:r>
    </w:p>
    <w:p w:rsidR="008F08A7" w:rsidRDefault="008F08A7" w:rsidP="008F0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распространена практика заключения соглашений о взаимодействии между контрольно-счётными органами и  органами прокуратуры и следственного комитета. </w:t>
      </w:r>
    </w:p>
    <w:p w:rsidR="008F08A7" w:rsidRDefault="008F08A7" w:rsidP="008F0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КСП ГО Евпатория РК 12 мая 2015года заключено Соглашение с прокуратурой города Евпатории, а 30 сентября 2015 года со Следственным отделом по г. Евпатории Главного следственного управления Следственного комитета Российской Федерации по Республике Крым.</w:t>
      </w:r>
    </w:p>
    <w:p w:rsidR="008F08A7" w:rsidRDefault="008F08A7" w:rsidP="008F0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из  разделов  Соглашения о взаимодействии, заключенного с прокуратурой города,  установлено, что контрольно-счётная палата обязана представлять материалы по итогам всех проведённых мероприятий, отдельно представлять обращения и сообщать о фактах нарушений, а  на прокуратуру возложена обязанность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результатах рассмотрения этих материалов и обращений КСП ГО Евпатория РК.  </w:t>
      </w:r>
    </w:p>
    <w:p w:rsidR="00B30D83" w:rsidRDefault="008F08A7" w:rsidP="00167DFF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Контрольно-счётным органом города Евпатории в адрес прокуратуры города направляются все отчёты по результатам контрольных мероприятий и большая часть заключений по результатам экспертно-аналитических мероприятий. Отдельно, по запросам и требованиям прокурора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прокурора города Евпатории представляются материалы проверок.  </w:t>
      </w:r>
    </w:p>
    <w:p w:rsidR="008F08A7" w:rsidRDefault="008F08A7" w:rsidP="00167DFF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Контрольно-счётный орган не наделён полномочиями квалифицировать состав того или иного уголовно-наказуемого деяния, а сотрудники контрольно-счётных органов не являются специалистами в области уголовного права. Именно по этой причине в Классификаторе нарушений, выявляемых в ходе внешнего государственного аудита (контроля), утв.</w:t>
      </w:r>
      <w:r w:rsidRPr="005367E2">
        <w:t xml:space="preserve"> </w:t>
      </w:r>
      <w:r w:rsidRPr="005367E2">
        <w:rPr>
          <w:rFonts w:ascii="Times New Roman" w:hAnsi="Times New Roman" w:cs="Times New Roman"/>
          <w:sz w:val="28"/>
          <w:szCs w:val="28"/>
        </w:rPr>
        <w:t>Советом контрольно-счетных органов при Счетной палате Российской Федерации 17.12.2014 (протокол № 2-СКСО)</w:t>
      </w:r>
      <w:r>
        <w:rPr>
          <w:rFonts w:ascii="Times New Roman" w:hAnsi="Times New Roman" w:cs="Times New Roman"/>
          <w:sz w:val="28"/>
          <w:szCs w:val="28"/>
        </w:rPr>
        <w:t>, которым пользуется, каждый контрольно-счётный орган</w:t>
      </w:r>
      <w:r w:rsidR="009D35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предусмотрены такие категории как «подлог», «хищение», «злоупотребление».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стандартах финансового контроля, в основе которых лежат «</w:t>
      </w:r>
      <w:r w:rsidRPr="00D12530">
        <w:rPr>
          <w:rFonts w:ascii="Times New Roman" w:hAnsi="Times New Roman" w:cs="Times New Roman"/>
          <w:sz w:val="28"/>
          <w:szCs w:val="28"/>
        </w:rPr>
        <w:t>Общи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2530">
        <w:rPr>
          <w:rFonts w:ascii="Times New Roman" w:hAnsi="Times New Roman" w:cs="Times New Roman"/>
          <w:sz w:val="28"/>
          <w:szCs w:val="28"/>
        </w:rPr>
        <w:t xml:space="preserve"> требованиями к стандартам внешнего государственного и муниципального контроля для проведения  контрольных и экспертно-аналитических  мероприятий  контрольно-счетными органами  субъектов Российской Федерации и муниципальных образований,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2530">
        <w:rPr>
          <w:rFonts w:ascii="Times New Roman" w:hAnsi="Times New Roman" w:cs="Times New Roman"/>
          <w:sz w:val="28"/>
          <w:szCs w:val="28"/>
        </w:rPr>
        <w:t xml:space="preserve"> Коллегией Счетной палаты Российской Федерации (протокол от 17.10.2014г. №  47К (993)</w:t>
      </w:r>
      <w:r w:rsidR="009D35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записано: </w:t>
      </w:r>
      <w:r w:rsidRPr="00D12530">
        <w:rPr>
          <w:rFonts w:ascii="Times New Roman" w:hAnsi="Times New Roman" w:cs="Times New Roman"/>
          <w:sz w:val="28"/>
          <w:szCs w:val="28"/>
        </w:rPr>
        <w:t xml:space="preserve"> </w:t>
      </w:r>
      <w:r w:rsidRPr="005367E2">
        <w:rPr>
          <w:rFonts w:ascii="Times New Roman" w:hAnsi="Times New Roman" w:cs="Times New Roman"/>
          <w:i/>
          <w:sz w:val="28"/>
          <w:szCs w:val="28"/>
        </w:rPr>
        <w:t>«в акте не должны даваться морально-этическая оценка действий должностных и материально-ответственных лиц объекта контрольного мероприятия, а</w:t>
      </w:r>
      <w:proofErr w:type="gramEnd"/>
      <w:r w:rsidRPr="005367E2">
        <w:rPr>
          <w:rFonts w:ascii="Times New Roman" w:hAnsi="Times New Roman" w:cs="Times New Roman"/>
          <w:i/>
          <w:sz w:val="28"/>
          <w:szCs w:val="28"/>
        </w:rPr>
        <w:t xml:space="preserve"> также их характеристика с использованием таких юридических терминов, как «халатность», «хищение», «растрата», «присвоение»</w:t>
      </w:r>
      <w:r w:rsidRPr="00CD71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8A7" w:rsidRDefault="008F08A7" w:rsidP="00167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Контрольно-счётные органы не должны дублировать функции правоохранителей, направленные на привлечение к уголовной ответственности виновных лиц. Такой подход делает маловероятными ошибки, вследствие которых к ответственности (уголовной или административной) привлекаются невиновные лица.</w:t>
      </w:r>
    </w:p>
    <w:p w:rsidR="008F08A7" w:rsidRPr="009214B8" w:rsidRDefault="008F08A7" w:rsidP="00167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4B8">
        <w:rPr>
          <w:rFonts w:ascii="Times New Roman" w:hAnsi="Times New Roman" w:cs="Times New Roman"/>
          <w:sz w:val="28"/>
          <w:szCs w:val="28"/>
        </w:rPr>
        <w:t xml:space="preserve">В 2015 году КСП ГО Евпатория РК было передано 3 материала по результатам проведённых контрольных мероприятий в правоохранительные органы, возбуждено 2 уголовных дела </w:t>
      </w:r>
    </w:p>
    <w:p w:rsidR="008F08A7" w:rsidRPr="009214B8" w:rsidRDefault="008F08A7" w:rsidP="00167DFF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4B8">
        <w:rPr>
          <w:rFonts w:ascii="Times New Roman" w:hAnsi="Times New Roman" w:cs="Times New Roman"/>
          <w:sz w:val="28"/>
          <w:szCs w:val="28"/>
        </w:rPr>
        <w:t xml:space="preserve">В 2016 году – передано 3 материала, из </w:t>
      </w:r>
      <w:proofErr w:type="gramStart"/>
      <w:r w:rsidRPr="009214B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214B8">
        <w:rPr>
          <w:rFonts w:ascii="Times New Roman" w:hAnsi="Times New Roman" w:cs="Times New Roman"/>
          <w:sz w:val="28"/>
          <w:szCs w:val="28"/>
        </w:rPr>
        <w:t xml:space="preserve"> 2 приобщены к материалам ранее возбужденного у</w:t>
      </w:r>
      <w:r w:rsidR="009D35C5">
        <w:rPr>
          <w:rFonts w:ascii="Times New Roman" w:hAnsi="Times New Roman" w:cs="Times New Roman"/>
          <w:sz w:val="28"/>
          <w:szCs w:val="28"/>
        </w:rPr>
        <w:t>головного</w:t>
      </w:r>
      <w:r w:rsidRPr="009214B8">
        <w:rPr>
          <w:rFonts w:ascii="Times New Roman" w:hAnsi="Times New Roman" w:cs="Times New Roman"/>
          <w:sz w:val="28"/>
          <w:szCs w:val="28"/>
        </w:rPr>
        <w:t xml:space="preserve"> дела; </w:t>
      </w:r>
    </w:p>
    <w:p w:rsidR="008F08A7" w:rsidRPr="009214B8" w:rsidRDefault="008F08A7" w:rsidP="00167DFF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4B8">
        <w:rPr>
          <w:rFonts w:ascii="Times New Roman" w:hAnsi="Times New Roman" w:cs="Times New Roman"/>
          <w:sz w:val="28"/>
          <w:szCs w:val="28"/>
        </w:rPr>
        <w:t>В 2017году – передано 3 материала (возбуждено у</w:t>
      </w:r>
      <w:r w:rsidR="009D35C5">
        <w:rPr>
          <w:rFonts w:ascii="Times New Roman" w:hAnsi="Times New Roman" w:cs="Times New Roman"/>
          <w:sz w:val="28"/>
          <w:szCs w:val="28"/>
        </w:rPr>
        <w:t xml:space="preserve">головных </w:t>
      </w:r>
      <w:r w:rsidRPr="009214B8">
        <w:rPr>
          <w:rFonts w:ascii="Times New Roman" w:hAnsi="Times New Roman" w:cs="Times New Roman"/>
          <w:sz w:val="28"/>
          <w:szCs w:val="28"/>
        </w:rPr>
        <w:t xml:space="preserve">дел – 0); </w:t>
      </w:r>
    </w:p>
    <w:p w:rsidR="008F08A7" w:rsidRPr="009214B8" w:rsidRDefault="008F08A7" w:rsidP="00167DFF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4B8">
        <w:rPr>
          <w:rFonts w:ascii="Times New Roman" w:hAnsi="Times New Roman" w:cs="Times New Roman"/>
          <w:sz w:val="28"/>
          <w:szCs w:val="28"/>
        </w:rPr>
        <w:t>В 2018 году в прокуратуру города и ОМВД направлены (в том числе по запросам) 12 материалов проведенных проверок, информация о возбужденных уголовных делах не поступала.</w:t>
      </w:r>
    </w:p>
    <w:p w:rsidR="008F08A7" w:rsidRDefault="008F08A7" w:rsidP="00167DFF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DFF" w:rsidRDefault="008F08A7" w:rsidP="00167DFF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214B8">
        <w:rPr>
          <w:rFonts w:ascii="Times New Roman" w:hAnsi="Times New Roman" w:cs="Times New Roman"/>
          <w:sz w:val="28"/>
          <w:szCs w:val="28"/>
        </w:rPr>
        <w:t xml:space="preserve"> 2015 </w:t>
      </w:r>
      <w:r w:rsidR="00167DFF" w:rsidRPr="009214B8">
        <w:rPr>
          <w:rFonts w:ascii="Times New Roman" w:hAnsi="Times New Roman" w:cs="Times New Roman"/>
          <w:sz w:val="28"/>
          <w:szCs w:val="28"/>
        </w:rPr>
        <w:t>год</w:t>
      </w:r>
      <w:r w:rsidR="00167DFF">
        <w:rPr>
          <w:rFonts w:ascii="Times New Roman" w:hAnsi="Times New Roman" w:cs="Times New Roman"/>
          <w:sz w:val="28"/>
          <w:szCs w:val="28"/>
        </w:rPr>
        <w:t>а</w:t>
      </w:r>
      <w:r w:rsidR="00167DFF" w:rsidRPr="009214B8">
        <w:rPr>
          <w:rFonts w:ascii="Times New Roman" w:hAnsi="Times New Roman" w:cs="Times New Roman"/>
          <w:sz w:val="28"/>
          <w:szCs w:val="28"/>
        </w:rPr>
        <w:t xml:space="preserve"> и</w:t>
      </w:r>
      <w:r w:rsidRPr="009214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4B8">
        <w:rPr>
          <w:rFonts w:ascii="Times New Roman" w:hAnsi="Times New Roman" w:cs="Times New Roman"/>
          <w:sz w:val="28"/>
          <w:szCs w:val="28"/>
        </w:rPr>
        <w:t>по настоящее время по требованиям прокурора города Евпатории в качестве специалистов для участия в проверках</w:t>
      </w:r>
      <w:proofErr w:type="gramEnd"/>
      <w:r w:rsidRPr="009214B8">
        <w:rPr>
          <w:rFonts w:ascii="Times New Roman" w:hAnsi="Times New Roman" w:cs="Times New Roman"/>
          <w:sz w:val="28"/>
          <w:szCs w:val="28"/>
        </w:rPr>
        <w:t xml:space="preserve">, проводимых прокуратурой, направляются сотрудники КСП ГО Евпатория РК. </w:t>
      </w:r>
    </w:p>
    <w:p w:rsidR="00167DFF" w:rsidRDefault="008F08A7" w:rsidP="00167DFF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4B8">
        <w:rPr>
          <w:rFonts w:ascii="Times New Roman" w:hAnsi="Times New Roman" w:cs="Times New Roman"/>
          <w:sz w:val="28"/>
          <w:szCs w:val="28"/>
        </w:rPr>
        <w:t>Всего за этот период принято участие в 16-ти проверках, по результатам которых специалистами подготовлены справки с отражением выводов по поставленным в требовании вопросам.</w:t>
      </w:r>
      <w:r>
        <w:rPr>
          <w:rFonts w:ascii="Times New Roman" w:hAnsi="Times New Roman" w:cs="Times New Roman"/>
          <w:sz w:val="28"/>
          <w:szCs w:val="28"/>
        </w:rPr>
        <w:t xml:space="preserve"> В том числе, при составлении справок, мы анализируем муниципальные нормативные правовые акты на предмет наличия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о чем обязательно указывается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такой справке специалиста. С каждым годом количество требований прокуратуры о выделении специалистов растёт. </w:t>
      </w:r>
      <w:r w:rsidR="0072586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величение количества таких требований говорит о высокой оценке профессиональных качеств сотрудников контрольно-счётных органов органами прокуратуры. </w:t>
      </w:r>
    </w:p>
    <w:p w:rsidR="008F08A7" w:rsidRDefault="008F08A7" w:rsidP="00167DFF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результате представления прокуратурой в КСП </w:t>
      </w:r>
      <w:r w:rsidR="0072586D">
        <w:rPr>
          <w:rFonts w:ascii="Times New Roman" w:hAnsi="Times New Roman" w:cs="Times New Roman"/>
          <w:sz w:val="28"/>
          <w:szCs w:val="28"/>
        </w:rPr>
        <w:t xml:space="preserve">ГО Евпатория РК </w:t>
      </w:r>
      <w:r>
        <w:rPr>
          <w:rFonts w:ascii="Times New Roman" w:hAnsi="Times New Roman" w:cs="Times New Roman"/>
          <w:sz w:val="28"/>
          <w:szCs w:val="28"/>
        </w:rPr>
        <w:t>для анализа  большого количества докумен</w:t>
      </w:r>
      <w:r w:rsidR="0072586D">
        <w:rPr>
          <w:rFonts w:ascii="Times New Roman" w:hAnsi="Times New Roman" w:cs="Times New Roman"/>
          <w:sz w:val="28"/>
          <w:szCs w:val="28"/>
        </w:rPr>
        <w:t>тов, контрольно-счётный орган</w:t>
      </w:r>
      <w:r>
        <w:rPr>
          <w:rFonts w:ascii="Times New Roman" w:hAnsi="Times New Roman" w:cs="Times New Roman"/>
          <w:sz w:val="28"/>
          <w:szCs w:val="28"/>
        </w:rPr>
        <w:t xml:space="preserve"> получае</w:t>
      </w:r>
      <w:r w:rsidR="0072586D">
        <w:rPr>
          <w:rFonts w:ascii="Times New Roman" w:hAnsi="Times New Roman" w:cs="Times New Roman"/>
          <w:sz w:val="28"/>
          <w:szCs w:val="28"/>
        </w:rPr>
        <w:t>т 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информацию, которая во всех отношениях </w:t>
      </w:r>
      <w:r w:rsidR="0072586D">
        <w:rPr>
          <w:rFonts w:ascii="Times New Roman" w:hAnsi="Times New Roman" w:cs="Times New Roman"/>
          <w:sz w:val="28"/>
          <w:szCs w:val="28"/>
        </w:rPr>
        <w:t>становится полезной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в плановых мероприятиях</w:t>
      </w:r>
      <w:r w:rsidR="0072586D">
        <w:rPr>
          <w:rFonts w:ascii="Times New Roman" w:hAnsi="Times New Roman" w:cs="Times New Roman"/>
          <w:sz w:val="28"/>
          <w:szCs w:val="28"/>
        </w:rPr>
        <w:t xml:space="preserve"> и при формировании плана работы на очередной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8A7" w:rsidRDefault="008F08A7" w:rsidP="00167DFF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F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3D" w:rsidRDefault="0031073D" w:rsidP="00EA6C19">
      <w:pPr>
        <w:spacing w:after="0" w:line="240" w:lineRule="auto"/>
      </w:pPr>
      <w:r>
        <w:separator/>
      </w:r>
    </w:p>
  </w:endnote>
  <w:endnote w:type="continuationSeparator" w:id="0">
    <w:p w:rsidR="0031073D" w:rsidRDefault="0031073D" w:rsidP="00EA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697560"/>
      <w:docPartObj>
        <w:docPartGallery w:val="Page Numbers (Bottom of Page)"/>
        <w:docPartUnique/>
      </w:docPartObj>
    </w:sdtPr>
    <w:sdtEndPr/>
    <w:sdtContent>
      <w:p w:rsidR="009D35C5" w:rsidRDefault="009D35C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239">
          <w:rPr>
            <w:noProof/>
          </w:rPr>
          <w:t>2</w:t>
        </w:r>
        <w:r>
          <w:fldChar w:fldCharType="end"/>
        </w:r>
      </w:p>
    </w:sdtContent>
  </w:sdt>
  <w:p w:rsidR="009D35C5" w:rsidRDefault="009D35C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908580"/>
      <w:docPartObj>
        <w:docPartGallery w:val="Page Numbers (Bottom of Page)"/>
        <w:docPartUnique/>
      </w:docPartObj>
    </w:sdtPr>
    <w:sdtEndPr/>
    <w:sdtContent>
      <w:p w:rsidR="009D35C5" w:rsidRDefault="009D35C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239">
          <w:rPr>
            <w:noProof/>
          </w:rPr>
          <w:t>1</w:t>
        </w:r>
        <w:r>
          <w:fldChar w:fldCharType="end"/>
        </w:r>
      </w:p>
    </w:sdtContent>
  </w:sdt>
  <w:p w:rsidR="009D35C5" w:rsidRDefault="009D35C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3D" w:rsidRDefault="0031073D" w:rsidP="00EA6C19">
      <w:pPr>
        <w:spacing w:after="0" w:line="240" w:lineRule="auto"/>
      </w:pPr>
      <w:r>
        <w:separator/>
      </w:r>
    </w:p>
  </w:footnote>
  <w:footnote w:type="continuationSeparator" w:id="0">
    <w:p w:rsidR="0031073D" w:rsidRDefault="0031073D" w:rsidP="00EA6C19">
      <w:pPr>
        <w:spacing w:after="0" w:line="240" w:lineRule="auto"/>
      </w:pPr>
      <w:r>
        <w:continuationSeparator/>
      </w:r>
    </w:p>
  </w:footnote>
  <w:footnote w:id="1">
    <w:p w:rsidR="009D35C5" w:rsidRPr="00D11080" w:rsidRDefault="009D35C5" w:rsidP="00D110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3"/>
        </w:rPr>
        <w:footnoteRef/>
      </w:r>
      <w:r>
        <w:t xml:space="preserve"> </w:t>
      </w:r>
      <w:r w:rsidRPr="00EA6C19">
        <w:rPr>
          <w:rFonts w:ascii="Times New Roman" w:hAnsi="Times New Roman" w:cs="Times New Roman"/>
          <w:sz w:val="20"/>
          <w:szCs w:val="20"/>
        </w:rPr>
        <w:t xml:space="preserve">За 2017год </w:t>
      </w:r>
      <w:r w:rsidRPr="00EA6C19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было составлено 16 протоколов об а</w:t>
      </w:r>
      <w:r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дминистративных правонарушениях, а за </w:t>
      </w:r>
      <w:r w:rsidRPr="00EA6C19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2016</w:t>
      </w:r>
      <w:r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год -</w:t>
      </w:r>
      <w:r w:rsidRPr="00EA6C19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6.  </w:t>
      </w:r>
    </w:p>
  </w:footnote>
  <w:footnote w:id="2">
    <w:p w:rsidR="009D35C5" w:rsidRPr="00CE3CD8" w:rsidRDefault="009D35C5">
      <w:pPr>
        <w:pStyle w:val="af1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CE3CD8">
        <w:rPr>
          <w:rFonts w:ascii="Times New Roman" w:hAnsi="Times New Roman" w:cs="Times New Roman"/>
        </w:rPr>
        <w:t>В 2017году – 291 647,0 тыс. руб.</w:t>
      </w:r>
    </w:p>
  </w:footnote>
  <w:footnote w:id="3">
    <w:p w:rsidR="009D35C5" w:rsidRPr="00CE3CD8" w:rsidRDefault="009D35C5">
      <w:pPr>
        <w:pStyle w:val="af1"/>
        <w:rPr>
          <w:rFonts w:ascii="Times New Roman" w:hAnsi="Times New Roman" w:cs="Times New Roman"/>
        </w:rPr>
      </w:pPr>
      <w:r w:rsidRPr="00CE3CD8">
        <w:rPr>
          <w:rStyle w:val="af3"/>
          <w:rFonts w:ascii="Times New Roman" w:hAnsi="Times New Roman" w:cs="Times New Roman"/>
        </w:rPr>
        <w:footnoteRef/>
      </w:r>
      <w:r w:rsidRPr="00CE3CD8">
        <w:rPr>
          <w:rFonts w:ascii="Times New Roman" w:hAnsi="Times New Roman" w:cs="Times New Roman"/>
        </w:rPr>
        <w:t xml:space="preserve"> В 2017году – </w:t>
      </w:r>
      <w:r w:rsidRPr="00CE3CD8">
        <w:rPr>
          <w:rFonts w:ascii="Times New Roman" w:eastAsia="Calibri" w:hAnsi="Times New Roman" w:cs="Times New Roman"/>
        </w:rPr>
        <w:t>31 643,0 тыс. руб.</w:t>
      </w:r>
    </w:p>
  </w:footnote>
  <w:footnote w:id="4">
    <w:p w:rsidR="009D35C5" w:rsidRPr="000F3E54" w:rsidRDefault="009D35C5">
      <w:pPr>
        <w:pStyle w:val="af1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0F3E54">
        <w:rPr>
          <w:rFonts w:ascii="Times New Roman" w:hAnsi="Times New Roman" w:cs="Times New Roman"/>
        </w:rPr>
        <w:t>В 2017году – 61 заключение</w:t>
      </w:r>
      <w:r>
        <w:rPr>
          <w:rFonts w:ascii="Times New Roman" w:hAnsi="Times New Roman" w:cs="Times New Roman"/>
        </w:rPr>
        <w:t>;</w:t>
      </w:r>
    </w:p>
  </w:footnote>
  <w:footnote w:id="5">
    <w:p w:rsidR="009D35C5" w:rsidRPr="000F3E54" w:rsidRDefault="009D35C5">
      <w:pPr>
        <w:pStyle w:val="af1"/>
        <w:rPr>
          <w:rFonts w:ascii="Times New Roman" w:hAnsi="Times New Roman" w:cs="Times New Roman"/>
        </w:rPr>
      </w:pPr>
      <w:r w:rsidRPr="000F3E54">
        <w:rPr>
          <w:rStyle w:val="af3"/>
          <w:rFonts w:ascii="Times New Roman" w:hAnsi="Times New Roman" w:cs="Times New Roman"/>
        </w:rPr>
        <w:footnoteRef/>
      </w:r>
      <w:r w:rsidRPr="000F3E54">
        <w:rPr>
          <w:rFonts w:ascii="Times New Roman" w:hAnsi="Times New Roman" w:cs="Times New Roman"/>
        </w:rPr>
        <w:t xml:space="preserve"> В 2017году – 9 заключений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C5" w:rsidRDefault="009D35C5">
    <w:pPr>
      <w:pStyle w:val="ac"/>
      <w:jc w:val="right"/>
    </w:pPr>
  </w:p>
  <w:p w:rsidR="009D35C5" w:rsidRDefault="009D35C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C5" w:rsidRDefault="009D35C5">
    <w:pPr>
      <w:pStyle w:val="ac"/>
      <w:jc w:val="right"/>
    </w:pPr>
  </w:p>
  <w:p w:rsidR="009D35C5" w:rsidRDefault="009D35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B17"/>
    <w:multiLevelType w:val="hybridMultilevel"/>
    <w:tmpl w:val="729C40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DC6120"/>
    <w:multiLevelType w:val="hybridMultilevel"/>
    <w:tmpl w:val="B1386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9C26D3"/>
    <w:multiLevelType w:val="hybridMultilevel"/>
    <w:tmpl w:val="674C27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F43ACD"/>
    <w:multiLevelType w:val="hybridMultilevel"/>
    <w:tmpl w:val="FFAE7ED0"/>
    <w:lvl w:ilvl="0" w:tplc="619E690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67B6832"/>
    <w:multiLevelType w:val="multilevel"/>
    <w:tmpl w:val="939682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28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5">
    <w:nsid w:val="2704009D"/>
    <w:multiLevelType w:val="hybridMultilevel"/>
    <w:tmpl w:val="8FB6C5B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83876"/>
    <w:multiLevelType w:val="hybridMultilevel"/>
    <w:tmpl w:val="2D04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26599"/>
    <w:multiLevelType w:val="multilevel"/>
    <w:tmpl w:val="F1F6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EE76FF"/>
    <w:multiLevelType w:val="multilevel"/>
    <w:tmpl w:val="B264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15915"/>
    <w:multiLevelType w:val="multilevel"/>
    <w:tmpl w:val="6E6E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B077C2"/>
    <w:multiLevelType w:val="hybridMultilevel"/>
    <w:tmpl w:val="49E89A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46FF62CA"/>
    <w:multiLevelType w:val="hybridMultilevel"/>
    <w:tmpl w:val="C78855C0"/>
    <w:lvl w:ilvl="0" w:tplc="ABCE84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D3F3780"/>
    <w:multiLevelType w:val="hybridMultilevel"/>
    <w:tmpl w:val="DF926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09329A"/>
    <w:multiLevelType w:val="hybridMultilevel"/>
    <w:tmpl w:val="FA6818E4"/>
    <w:lvl w:ilvl="0" w:tplc="5D261346">
      <w:start w:val="1"/>
      <w:numFmt w:val="upperRoman"/>
      <w:pStyle w:val="1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B36D2B"/>
    <w:multiLevelType w:val="hybridMultilevel"/>
    <w:tmpl w:val="9A8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B6984"/>
    <w:multiLevelType w:val="hybridMultilevel"/>
    <w:tmpl w:val="92506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564FB"/>
    <w:multiLevelType w:val="multilevel"/>
    <w:tmpl w:val="5AE6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D2122D"/>
    <w:multiLevelType w:val="hybridMultilevel"/>
    <w:tmpl w:val="162032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5C45FC3"/>
    <w:multiLevelType w:val="hybridMultilevel"/>
    <w:tmpl w:val="A776070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67D65610"/>
    <w:multiLevelType w:val="hybridMultilevel"/>
    <w:tmpl w:val="BC5204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973085F"/>
    <w:multiLevelType w:val="hybridMultilevel"/>
    <w:tmpl w:val="99AE39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0A6F6D"/>
    <w:multiLevelType w:val="multilevel"/>
    <w:tmpl w:val="0E9E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1"/>
  </w:num>
  <w:num w:numId="8">
    <w:abstractNumId w:val="5"/>
  </w:num>
  <w:num w:numId="9">
    <w:abstractNumId w:val="0"/>
  </w:num>
  <w:num w:numId="10">
    <w:abstractNumId w:val="1"/>
  </w:num>
  <w:num w:numId="11">
    <w:abstractNumId w:val="19"/>
  </w:num>
  <w:num w:numId="12">
    <w:abstractNumId w:val="11"/>
  </w:num>
  <w:num w:numId="13">
    <w:abstractNumId w:val="3"/>
  </w:num>
  <w:num w:numId="14">
    <w:abstractNumId w:val="12"/>
  </w:num>
  <w:num w:numId="15">
    <w:abstractNumId w:val="22"/>
  </w:num>
  <w:num w:numId="16">
    <w:abstractNumId w:val="9"/>
  </w:num>
  <w:num w:numId="17">
    <w:abstractNumId w:val="17"/>
  </w:num>
  <w:num w:numId="18">
    <w:abstractNumId w:val="10"/>
  </w:num>
  <w:num w:numId="19">
    <w:abstractNumId w:val="8"/>
  </w:num>
  <w:num w:numId="20">
    <w:abstractNumId w:val="13"/>
  </w:num>
  <w:num w:numId="21">
    <w:abstractNumId w:val="20"/>
  </w:num>
  <w:num w:numId="22">
    <w:abstractNumId w:val="18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75"/>
    <w:rsid w:val="0005009F"/>
    <w:rsid w:val="00054389"/>
    <w:rsid w:val="000C69F6"/>
    <w:rsid w:val="000F3E54"/>
    <w:rsid w:val="00110CFA"/>
    <w:rsid w:val="00167DFF"/>
    <w:rsid w:val="00181421"/>
    <w:rsid w:val="00187312"/>
    <w:rsid w:val="00204FF7"/>
    <w:rsid w:val="00212323"/>
    <w:rsid w:val="002B555A"/>
    <w:rsid w:val="0031073D"/>
    <w:rsid w:val="003411F9"/>
    <w:rsid w:val="00366078"/>
    <w:rsid w:val="0040149D"/>
    <w:rsid w:val="004176EC"/>
    <w:rsid w:val="00525717"/>
    <w:rsid w:val="00555CA7"/>
    <w:rsid w:val="005E15FB"/>
    <w:rsid w:val="00607C80"/>
    <w:rsid w:val="00666A90"/>
    <w:rsid w:val="00680C93"/>
    <w:rsid w:val="00684AEB"/>
    <w:rsid w:val="006C22E1"/>
    <w:rsid w:val="006C23E6"/>
    <w:rsid w:val="006D4ECF"/>
    <w:rsid w:val="006E5B9E"/>
    <w:rsid w:val="006F6239"/>
    <w:rsid w:val="00701438"/>
    <w:rsid w:val="0072586D"/>
    <w:rsid w:val="00727E6D"/>
    <w:rsid w:val="00732327"/>
    <w:rsid w:val="0074572C"/>
    <w:rsid w:val="00750E4B"/>
    <w:rsid w:val="00756A8D"/>
    <w:rsid w:val="00761A8F"/>
    <w:rsid w:val="007B23F3"/>
    <w:rsid w:val="007E55D8"/>
    <w:rsid w:val="0080078B"/>
    <w:rsid w:val="00802A71"/>
    <w:rsid w:val="00864CF2"/>
    <w:rsid w:val="00897D20"/>
    <w:rsid w:val="008A4A22"/>
    <w:rsid w:val="008F08A7"/>
    <w:rsid w:val="009101FB"/>
    <w:rsid w:val="0092423B"/>
    <w:rsid w:val="009D35C5"/>
    <w:rsid w:val="00A006D8"/>
    <w:rsid w:val="00A13CA7"/>
    <w:rsid w:val="00A15350"/>
    <w:rsid w:val="00A16BD9"/>
    <w:rsid w:val="00A243EE"/>
    <w:rsid w:val="00A30560"/>
    <w:rsid w:val="00A80C3D"/>
    <w:rsid w:val="00AA54D6"/>
    <w:rsid w:val="00AC62A2"/>
    <w:rsid w:val="00B10A2B"/>
    <w:rsid w:val="00B30D83"/>
    <w:rsid w:val="00BB7D16"/>
    <w:rsid w:val="00C443CF"/>
    <w:rsid w:val="00C7363B"/>
    <w:rsid w:val="00CE3CD8"/>
    <w:rsid w:val="00D11080"/>
    <w:rsid w:val="00D909D6"/>
    <w:rsid w:val="00DE64AA"/>
    <w:rsid w:val="00DF4F65"/>
    <w:rsid w:val="00E23838"/>
    <w:rsid w:val="00E41F53"/>
    <w:rsid w:val="00EA120C"/>
    <w:rsid w:val="00EA4F7E"/>
    <w:rsid w:val="00EA6C19"/>
    <w:rsid w:val="00F05275"/>
    <w:rsid w:val="00F31FDA"/>
    <w:rsid w:val="00F8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75"/>
    <w:pPr>
      <w:spacing w:after="160" w:line="25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F0527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5275"/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05275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F05275"/>
    <w:pPr>
      <w:numPr>
        <w:numId w:val="1"/>
      </w:numPr>
      <w:tabs>
        <w:tab w:val="right" w:leader="underscore" w:pos="8873"/>
      </w:tabs>
      <w:spacing w:after="100"/>
    </w:pPr>
    <w:rPr>
      <w:rFonts w:ascii="Times New Roman" w:hAnsi="Times New Roman" w:cs="Times New Roman"/>
      <w:b/>
      <w:color w:val="FF0000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F05275"/>
    <w:p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5">
    <w:name w:val="Подзаголовок Знак"/>
    <w:basedOn w:val="a0"/>
    <w:link w:val="a4"/>
    <w:uiPriority w:val="11"/>
    <w:rsid w:val="00F05275"/>
    <w:rPr>
      <w:rFonts w:asciiTheme="majorHAnsi" w:eastAsiaTheme="majorEastAsia" w:hAnsiTheme="majorHAnsi" w:cstheme="majorBidi"/>
      <w:color w:val="5B9BD5" w:themeColor="accent1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05275"/>
    <w:pPr>
      <w:ind w:left="720"/>
      <w:contextualSpacing/>
    </w:pPr>
  </w:style>
  <w:style w:type="paragraph" w:styleId="a7">
    <w:name w:val="TOC Heading"/>
    <w:basedOn w:val="10"/>
    <w:next w:val="a"/>
    <w:uiPriority w:val="39"/>
    <w:semiHidden/>
    <w:unhideWhenUsed/>
    <w:qFormat/>
    <w:rsid w:val="00F05275"/>
    <w:pPr>
      <w:outlineLvl w:val="9"/>
    </w:pPr>
  </w:style>
  <w:style w:type="character" w:customStyle="1" w:styleId="12">
    <w:name w:val="Заголовок 1 (знак)"/>
    <w:basedOn w:val="a0"/>
    <w:link w:val="13"/>
    <w:uiPriority w:val="1"/>
    <w:locked/>
    <w:rsid w:val="00F05275"/>
    <w:rPr>
      <w:sz w:val="36"/>
    </w:rPr>
  </w:style>
  <w:style w:type="paragraph" w:customStyle="1" w:styleId="13">
    <w:name w:val="заголовок 1"/>
    <w:basedOn w:val="a"/>
    <w:next w:val="a"/>
    <w:link w:val="12"/>
    <w:uiPriority w:val="1"/>
    <w:rsid w:val="00F05275"/>
    <w:pPr>
      <w:pageBreakBefore/>
      <w:spacing w:after="360" w:line="240" w:lineRule="auto"/>
      <w:outlineLvl w:val="0"/>
    </w:pPr>
    <w:rPr>
      <w:rFonts w:eastAsiaTheme="minorHAnsi"/>
      <w:sz w:val="36"/>
      <w:lang w:eastAsia="en-US"/>
    </w:rPr>
  </w:style>
  <w:style w:type="character" w:customStyle="1" w:styleId="a8">
    <w:name w:val="Основной текст_"/>
    <w:link w:val="2"/>
    <w:uiPriority w:val="99"/>
    <w:locked/>
    <w:rsid w:val="00F052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F05275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onsPlusNormal">
    <w:name w:val="ConsPlusNormal"/>
    <w:rsid w:val="00F0527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5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275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F05275"/>
    <w:rPr>
      <w:b/>
      <w:bCs/>
    </w:rPr>
  </w:style>
  <w:style w:type="paragraph" w:styleId="ac">
    <w:name w:val="header"/>
    <w:basedOn w:val="a"/>
    <w:link w:val="ad"/>
    <w:uiPriority w:val="99"/>
    <w:unhideWhenUsed/>
    <w:rsid w:val="00F0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527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F0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5275"/>
    <w:rPr>
      <w:rFonts w:eastAsiaTheme="minorEastAsia"/>
      <w:lang w:eastAsia="ru-RU"/>
    </w:rPr>
  </w:style>
  <w:style w:type="paragraph" w:styleId="af0">
    <w:name w:val="Normal (Web)"/>
    <w:basedOn w:val="a"/>
    <w:uiPriority w:val="99"/>
    <w:unhideWhenUsed/>
    <w:rsid w:val="00F0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A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EA6C1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A6C19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EA6C19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DE64AA"/>
    <w:rPr>
      <w:color w:val="954F72" w:themeColor="followedHyperlink"/>
      <w:u w:val="single"/>
    </w:rPr>
  </w:style>
  <w:style w:type="paragraph" w:customStyle="1" w:styleId="Default">
    <w:name w:val="Default"/>
    <w:rsid w:val="007B23F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.HEADERTEXT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75"/>
    <w:pPr>
      <w:spacing w:after="160" w:line="25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F0527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5275"/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05275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F05275"/>
    <w:pPr>
      <w:numPr>
        <w:numId w:val="1"/>
      </w:numPr>
      <w:tabs>
        <w:tab w:val="right" w:leader="underscore" w:pos="8873"/>
      </w:tabs>
      <w:spacing w:after="100"/>
    </w:pPr>
    <w:rPr>
      <w:rFonts w:ascii="Times New Roman" w:hAnsi="Times New Roman" w:cs="Times New Roman"/>
      <w:b/>
      <w:color w:val="FF0000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F05275"/>
    <w:p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5">
    <w:name w:val="Подзаголовок Знак"/>
    <w:basedOn w:val="a0"/>
    <w:link w:val="a4"/>
    <w:uiPriority w:val="11"/>
    <w:rsid w:val="00F05275"/>
    <w:rPr>
      <w:rFonts w:asciiTheme="majorHAnsi" w:eastAsiaTheme="majorEastAsia" w:hAnsiTheme="majorHAnsi" w:cstheme="majorBidi"/>
      <w:color w:val="5B9BD5" w:themeColor="accent1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05275"/>
    <w:pPr>
      <w:ind w:left="720"/>
      <w:contextualSpacing/>
    </w:pPr>
  </w:style>
  <w:style w:type="paragraph" w:styleId="a7">
    <w:name w:val="TOC Heading"/>
    <w:basedOn w:val="10"/>
    <w:next w:val="a"/>
    <w:uiPriority w:val="39"/>
    <w:semiHidden/>
    <w:unhideWhenUsed/>
    <w:qFormat/>
    <w:rsid w:val="00F05275"/>
    <w:pPr>
      <w:outlineLvl w:val="9"/>
    </w:pPr>
  </w:style>
  <w:style w:type="character" w:customStyle="1" w:styleId="12">
    <w:name w:val="Заголовок 1 (знак)"/>
    <w:basedOn w:val="a0"/>
    <w:link w:val="13"/>
    <w:uiPriority w:val="1"/>
    <w:locked/>
    <w:rsid w:val="00F05275"/>
    <w:rPr>
      <w:sz w:val="36"/>
    </w:rPr>
  </w:style>
  <w:style w:type="paragraph" w:customStyle="1" w:styleId="13">
    <w:name w:val="заголовок 1"/>
    <w:basedOn w:val="a"/>
    <w:next w:val="a"/>
    <w:link w:val="12"/>
    <w:uiPriority w:val="1"/>
    <w:rsid w:val="00F05275"/>
    <w:pPr>
      <w:pageBreakBefore/>
      <w:spacing w:after="360" w:line="240" w:lineRule="auto"/>
      <w:outlineLvl w:val="0"/>
    </w:pPr>
    <w:rPr>
      <w:rFonts w:eastAsiaTheme="minorHAnsi"/>
      <w:sz w:val="36"/>
      <w:lang w:eastAsia="en-US"/>
    </w:rPr>
  </w:style>
  <w:style w:type="character" w:customStyle="1" w:styleId="a8">
    <w:name w:val="Основной текст_"/>
    <w:link w:val="2"/>
    <w:uiPriority w:val="99"/>
    <w:locked/>
    <w:rsid w:val="00F052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F05275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onsPlusNormal">
    <w:name w:val="ConsPlusNormal"/>
    <w:rsid w:val="00F0527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5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275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F05275"/>
    <w:rPr>
      <w:b/>
      <w:bCs/>
    </w:rPr>
  </w:style>
  <w:style w:type="paragraph" w:styleId="ac">
    <w:name w:val="header"/>
    <w:basedOn w:val="a"/>
    <w:link w:val="ad"/>
    <w:uiPriority w:val="99"/>
    <w:unhideWhenUsed/>
    <w:rsid w:val="00F0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527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F0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5275"/>
    <w:rPr>
      <w:rFonts w:eastAsiaTheme="minorEastAsia"/>
      <w:lang w:eastAsia="ru-RU"/>
    </w:rPr>
  </w:style>
  <w:style w:type="paragraph" w:styleId="af0">
    <w:name w:val="Normal (Web)"/>
    <w:basedOn w:val="a"/>
    <w:uiPriority w:val="99"/>
    <w:unhideWhenUsed/>
    <w:rsid w:val="00F0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A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EA6C1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A6C19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EA6C19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DE64AA"/>
    <w:rPr>
      <w:color w:val="954F72" w:themeColor="followedHyperlink"/>
      <w:u w:val="single"/>
    </w:rPr>
  </w:style>
  <w:style w:type="paragraph" w:customStyle="1" w:styleId="Default">
    <w:name w:val="Default"/>
    <w:rsid w:val="007B23F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.HEADERTEXT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vp.rk.gov.ru/ru/index" TargetMode="External"/><Relationship Id="rId18" Type="http://schemas.openxmlformats.org/officeDocument/2006/relationships/chart" Target="charts/chart1.xml"/><Relationship Id="rId26" Type="http://schemas.openxmlformats.org/officeDocument/2006/relationships/hyperlink" Target="https://evp.rk.gov.ru/ru/structure/304" TargetMode="External"/><Relationship Id="rId3" Type="http://schemas.openxmlformats.org/officeDocument/2006/relationships/styles" Target="styles.xml"/><Relationship Id="rId21" Type="http://schemas.openxmlformats.org/officeDocument/2006/relationships/hyperlink" Target="http://my-evp.ru/wp-content/uploads/2018/11/%D0%97%D0%B0%D0%BA%D0%BB%D1%8E%D1%87%D0%B5%D0%BD%D0%B8%D0%B5-%E2%84%96-05-05-67-%D0%BE%D1%82-12.11.2018-%D0%BF%D0%BE-%D0%BF%D1%80%D0%BE%D0%B5%D0%BA%D1%82%D1%83-%D1%80%D0%B5%D1%88%D0%B5%D0%BD%D0%B8%D1%8F-%D0%BF%D0%BE-%D0%B7%D0%B5%D0%BC%D0%B5%D0%BB%D1%8C%D0%BD%D0%BE%D0%BC%D1%83-%D0%BD%D0%B0%D0%BB%D0%BE%D0%B3%D1%83-2019.docx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http://my-evp.ru/wp-content/uploads/2018/09/%D0%B7%D0%B0%D0%BA%D0%BB%D1%8E%D1%87%D0%B5%D0%BD%D0%B8%D0%B5%20%E2%84%9605-05-60%20%D0%BE%D1%82%2024.09.2018%20%D1%81%D0%BF%D0%B8%D1%81%D0%B0%D0%BD%D0%B8%D0%B5%20%D0%A0%D0%B0%D0%B7%D0%B4%D0%BE%D0%BB%D1%8C%D0%BD%D0%B5%D0%BD%D1%81%D0%BA%D0%BE%D0%B5%20%D1%88%D0%BE%D1%81%D1%81%D0%B5%2029%20%D0%B7%D0%B4%D0%B0%D0%BD%D0%B8%D0%B5%20%D0%BD%D0%B0%20%D0%BF%D0%BE%D0%BB%D0%B8%D0%B3%D0%BE%D0%BD%D0%B5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evp.rk.gov.ru/file/2018-2020(1).pdf" TargetMode="External"/><Relationship Id="rId29" Type="http://schemas.openxmlformats.org/officeDocument/2006/relationships/hyperlink" Target="https://evp.rk.gov.ru/ru/structure/3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my-evp.ru/wp-content/uploads/2018/07/%D0%97%D0%B0%D0%BA%D0%BB%D1%8E%D1%87%D0%B5%D0%BD%D0%B8%D0%B5-%E2%84%96-05-05-51-%D0%BE%D1%82-18.07.2018-%D0%BE-%D0%BF%D0%B5%D1%80%D0%B5%D0%B4%D0%B0%D1%87%D0%B5-%D0%B7%D0%B5%D0%BC%D0%B5%D0%BB%D1%8C%D0%BD%D0%BE%D0%B3%D0%BE-%D1%83%D1%87%D0%B0%D1%81%D1%82%D0%BA%D0%B0-%D0%B2-%D0%B3%D0%BE%D1%81%D1%81%D0%BE%D0%B1%D1%81%D1%82%D0%B2%D0%B5%D0%BD%D0%BD%D0%BE%D1%81%D1%82%D1%8C-%D1%81%D0%B0%D0%BD%D0%B0%D1%82%D0%BE%D1%80%D0%B8%D0%B9-%D0%9A%D1%80%D1%83%D0%BF%D1%81%D0%BA%D0%BE%D0%B9.docx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my-evp.ru/wp-content/uploads/2016/05/&#1057;&#1054;&#1044;-4-&#1074;-&#1085;&#1086;&#1074;&#1086;&#1081;-&#1088;&#1077;&#1076;&#1072;&#1082;&#1094;&#1080;&#1080;-&#1086;&#1090;-01.11.2017.docx" TargetMode="External"/><Relationship Id="rId23" Type="http://schemas.openxmlformats.org/officeDocument/2006/relationships/hyperlink" Target="http://my-evp.ru/wp-content/uploads/2018/06/%D0%97%D0%B0%D0%BA%D0%BB%D1%8E%D1%87%D0%B5%D0%BD%D0%B8%D0%B5-%E2%84%96-05-05-45-%D0%BE%D1%82-19.06.18-%D0%94%D0%A4-%D0%BE-%D0%B1%D1%8E%D0%B4%D0%B6%D0%B5%D1%82%D0%BD%D0%BE%D0%BC-%D0%BF%D1%80%D0%BE%D1%86%D0%B5%D1%81%D1%81%D0%B5.docx" TargetMode="External"/><Relationship Id="rId28" Type="http://schemas.openxmlformats.org/officeDocument/2006/relationships/hyperlink" Target="http://my-evp.ru/kontrolno-schetnaya-palata/deyatelnost/" TargetMode="External"/><Relationship Id="rId10" Type="http://schemas.openxmlformats.org/officeDocument/2006/relationships/footer" Target="footer1.xml"/><Relationship Id="rId19" Type="http://schemas.openxmlformats.org/officeDocument/2006/relationships/chart" Target="charts/chart2.xml"/><Relationship Id="rId31" Type="http://schemas.openxmlformats.org/officeDocument/2006/relationships/hyperlink" Target="http://rk.gov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my-evp.ru" TargetMode="External"/><Relationship Id="rId22" Type="http://schemas.openxmlformats.org/officeDocument/2006/relationships/hyperlink" Target="http://my-evp.ru/wp-content/uploads/2018/06/%D0%97%D0%B0%D0%BA%D0%BB%D1%8E%D1%87%D0%B5%D0%BD%D0%B8%D0%B5-%E2%84%96-05-05-50-%D0%BE%D1%82-10.07.2018-%D0%B8%D0%B7%D0%BC%D0%B5%D0%BD-%D0%B2-%D0%9F%D1%80%D0%BE%D0%B3%D1%80%D0%B0%D0%BC%D0%BC%D1%83-%D0%BF%D1%80%D0%B8%D0%B2%D0%B0%D1%82%D0%B8%D0%B7%D0%B0%D1%86%D0%B8%D0%B8-2018-%D0%BF%D0%BB%D0%B0%D0%BD-%D0%BF%D0%B5%D1%80%D0%B8%D0%BE%D0%B4-2019-%D0%B8-2020.docx" TargetMode="External"/><Relationship Id="rId27" Type="http://schemas.openxmlformats.org/officeDocument/2006/relationships/hyperlink" Target="http://my-evp.ru" TargetMode="External"/><Relationship Id="rId30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rgbClr val="C00000"/>
                </a:solidFill>
              </a:rPr>
              <a:t>Сравнительный анализ объёмов выявленных нарушений и недостатков по</a:t>
            </a:r>
            <a:r>
              <a:rPr lang="ru-RU" sz="1200" b="1" baseline="0">
                <a:solidFill>
                  <a:srgbClr val="C00000"/>
                </a:solidFill>
              </a:rPr>
              <a:t> результатам контрольных мероприятий и экспертно-аналитических мероприятий </a:t>
            </a:r>
            <a:r>
              <a:rPr lang="ru-RU" sz="1200" b="1">
                <a:solidFill>
                  <a:srgbClr val="C00000"/>
                </a:solidFill>
              </a:rPr>
              <a:t>по годам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564327607197247E-2"/>
          <c:y val="0.24986876640419947"/>
          <c:w val="0.90356853541455462"/>
          <c:h val="0.5960348854031041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объём нарушений, млн.руб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2015год</c:v>
                </c:pt>
                <c:pt idx="1">
                  <c:v>2016год</c:v>
                </c:pt>
                <c:pt idx="2">
                  <c:v>2017год</c:v>
                </c:pt>
                <c:pt idx="3">
                  <c:v>2018год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4.8650000000000002</c:v>
                </c:pt>
                <c:pt idx="1">
                  <c:v>108.795</c:v>
                </c:pt>
                <c:pt idx="2">
                  <c:v>31.65</c:v>
                </c:pt>
                <c:pt idx="3" formatCode="#,##0.00">
                  <c:v>81.204999999999998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8726656"/>
        <c:axId val="208729600"/>
        <c:axId val="0"/>
      </c:bar3DChart>
      <c:catAx>
        <c:axId val="20872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729600"/>
        <c:crosses val="autoZero"/>
        <c:auto val="0"/>
        <c:lblAlgn val="ctr"/>
        <c:lblOffset val="100"/>
        <c:noMultiLvlLbl val="0"/>
      </c:catAx>
      <c:valAx>
        <c:axId val="20872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72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039661708953049E-2"/>
          <c:y val="4.3650793650793648E-2"/>
          <c:w val="0.91081219014289883"/>
          <c:h val="0.7843041494813148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мероприятий, ед.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2015год</c:v>
                </c:pt>
                <c:pt idx="1">
                  <c:v>2016год</c:v>
                </c:pt>
                <c:pt idx="2">
                  <c:v>2017год</c:v>
                </c:pt>
                <c:pt idx="3">
                  <c:v>2018год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</c:v>
                </c:pt>
                <c:pt idx="1">
                  <c:v>42</c:v>
                </c:pt>
                <c:pt idx="2">
                  <c:v>72</c:v>
                </c:pt>
                <c:pt idx="3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714752"/>
        <c:axId val="208974592"/>
        <c:axId val="0"/>
      </c:bar3DChart>
      <c:catAx>
        <c:axId val="20871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974592"/>
        <c:crosses val="autoZero"/>
        <c:auto val="1"/>
        <c:lblAlgn val="ctr"/>
        <c:lblOffset val="100"/>
        <c:noMultiLvlLbl val="0"/>
      </c:catAx>
      <c:valAx>
        <c:axId val="20897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71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426091345147778"/>
          <c:y val="8.3160083160083165E-2"/>
          <c:w val="0.5736025571061043"/>
          <c:h val="0.792224532224532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рублей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94000"/>
                    <a:satMod val="100000"/>
                    <a:lumMod val="104000"/>
                  </a:schemeClr>
                </a:gs>
                <a:gs pos="69000">
                  <a:schemeClr val="accent5">
                    <a:shade val="86000"/>
                    <a:satMod val="130000"/>
                    <a:lumMod val="102000"/>
                  </a:schemeClr>
                </a:gs>
                <a:gs pos="100000">
                  <a:schemeClr val="accent5">
                    <a:shade val="72000"/>
                    <a:satMod val="130000"/>
                    <a:lumMod val="100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76200" dist="38100" dir="5400000" algn="ctr" rotWithShape="0">
                <a:srgbClr val="000000">
                  <a:alpha val="76000"/>
                </a:srgbClr>
              </a:outerShdw>
            </a:effectLst>
            <a:scene3d>
              <a:camera prst="orthographicFront">
                <a:rot lat="0" lon="0" rev="0"/>
              </a:camera>
              <a:lightRig rig="balanced" dir="t"/>
            </a:scene3d>
            <a:sp3d prstMaterial="matte">
              <a:bevelT w="25400" h="25400" prst="relaxedInset"/>
            </a:sp3d>
          </c:spPr>
          <c:invertIfNegative val="0"/>
          <c:dLbls>
            <c:dLbl>
              <c:idx val="3"/>
              <c:spPr>
                <a:solidFill>
                  <a:sysClr val="window" lastClr="FFFFFF"/>
                </a:solidFill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МУП "КурортТоргСервис"</c:v>
                </c:pt>
                <c:pt idx="1">
                  <c:v>МАУ "ЕКЭЦ "Малый Иерусалим"</c:v>
                </c:pt>
                <c:pt idx="2">
                  <c:v>МБУ "Порядок"</c:v>
                </c:pt>
                <c:pt idx="3">
                  <c:v>УМО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Лист1!$A$2:$A$12</c15:sqref>
                  </c15:fullRef>
                </c:ext>
              </c:extLst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40809498.82</c:v>
                </c:pt>
                <c:pt idx="1">
                  <c:v>1473522.14</c:v>
                </c:pt>
                <c:pt idx="2">
                  <c:v>15199.22</c:v>
                </c:pt>
                <c:pt idx="3">
                  <c:v>62957.440000000002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Лист1!$B$2:$B$12</c15:sqref>
                  </c15:fullRef>
                </c:ext>
              </c:extLst>
            </c:numRef>
          </c:val>
          <c:extLst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50"/>
        <c:axId val="208770560"/>
        <c:axId val="208772480"/>
      </c:barChart>
      <c:catAx>
        <c:axId val="20877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объекты контроля в 2018 году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_(&quot;₽&quot;* #,##0.00_);_(&quot;₽&quot;* \(#,##0.00\);_(&quot;₽&quot;* &quot;-&quot;??_);_(@_)" sourceLinked="0"/>
        <c:majorTickMark val="none"/>
        <c:minorTickMark val="in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772480"/>
        <c:crosses val="autoZero"/>
        <c:auto val="1"/>
        <c:lblAlgn val="ctr"/>
        <c:lblOffset val="10"/>
        <c:tickMarkSkip val="1"/>
        <c:noMultiLvlLbl val="0"/>
      </c:catAx>
      <c:valAx>
        <c:axId val="208772480"/>
        <c:scaling>
          <c:logBase val="10"/>
          <c:orientation val="minMax"/>
          <c:max val="76499493"/>
          <c:min val="100"/>
        </c:scaling>
        <c:delete val="1"/>
        <c:axPos val="t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распределение объемов нарушений по объектам контрольных мероприятий, руб</a:t>
                </a:r>
              </a:p>
            </c:rich>
          </c:tx>
          <c:layout>
            <c:manualLayout>
              <c:xMode val="edge"/>
              <c:yMode val="edge"/>
              <c:x val="0.1220722735348545"/>
              <c:y val="2.3825016329502072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crossAx val="208770560"/>
        <c:crosses val="max"/>
        <c:crossBetween val="between"/>
        <c:majorUnit val="1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5E1E-1F17-45A0-8638-A2BBC1C5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30</Pages>
  <Words>9234</Words>
  <Characters>52640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2019-03-11T05:31:00Z</dcterms:created>
  <dcterms:modified xsi:type="dcterms:W3CDTF">2019-03-19T07:03:00Z</dcterms:modified>
</cp:coreProperties>
</file>